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CC85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4D90859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552205E3" w14:textId="77777777" w:rsidR="00DA073D" w:rsidRPr="00DA073D" w:rsidRDefault="00DA073D" w:rsidP="00DA073D">
      <w:pPr>
        <w:spacing w:after="100" w:afterAutospacing="1"/>
        <w:jc w:val="center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30ED7662" wp14:editId="2AC43D98">
            <wp:extent cx="6191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8C137" w14:textId="77777777" w:rsidR="00DA073D" w:rsidRPr="00DA073D" w:rsidRDefault="00DA073D" w:rsidP="00DA073D">
      <w:pPr>
        <w:tabs>
          <w:tab w:val="left" w:pos="6379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DA073D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Муниципальное образование – Окское сельское поселение</w:t>
      </w:r>
    </w:p>
    <w:p w14:paraId="2329161A" w14:textId="77777777" w:rsidR="00DA073D" w:rsidRPr="00DA073D" w:rsidRDefault="00DA073D" w:rsidP="00DA073D">
      <w:pPr>
        <w:tabs>
          <w:tab w:val="left" w:pos="6379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0"/>
          <w:szCs w:val="20"/>
          <w:lang w:eastAsia="ar-SA"/>
        </w:rPr>
      </w:pPr>
      <w:r w:rsidRPr="00DA073D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Рязанского муниципального района Рязанской области</w:t>
      </w:r>
    </w:p>
    <w:p w14:paraId="7A41A2FB" w14:textId="77777777" w:rsidR="00DA073D" w:rsidRPr="00DA073D" w:rsidRDefault="00DA073D" w:rsidP="00DA073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167896" w14:textId="77777777" w:rsidR="00DA073D" w:rsidRPr="00DA073D" w:rsidRDefault="00DA073D" w:rsidP="00DA073D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73D">
        <w:rPr>
          <w:rFonts w:ascii="Times New Roman" w:eastAsia="Calibri" w:hAnsi="Times New Roman" w:cs="Times New Roman"/>
          <w:b/>
          <w:sz w:val="24"/>
          <w:szCs w:val="24"/>
        </w:rPr>
        <w:t xml:space="preserve">КОМИССИЯ ПО ПОДГОТОВКЕ И ПРОВЕДЕНИЮ ПУБЛИЧНЫХ СЛУШАНИЙ ПО ПРОЕКТУ БЮДЖЕТА МУНИЦИПАЛЬНОГО ОБРАЗОВАНИЯ – ОКСКОЕ СЕЛЬСКОЕ ПОСЕЛЕНИЕ РЯЗАНСКОГО МУНИЦИПАЛЬНОГО РАЙОНА РЯЗАНСКОЙ ОБЛАСТИ НА 2023 </w:t>
      </w:r>
      <w:proofErr w:type="gramStart"/>
      <w:r w:rsidRPr="00DA073D">
        <w:rPr>
          <w:rFonts w:ascii="Times New Roman" w:eastAsia="Calibri" w:hAnsi="Times New Roman" w:cs="Times New Roman"/>
          <w:b/>
          <w:sz w:val="24"/>
          <w:szCs w:val="24"/>
        </w:rPr>
        <w:t>И  ПЛАНОВЫЙ</w:t>
      </w:r>
      <w:proofErr w:type="gramEnd"/>
      <w:r w:rsidRPr="00DA073D">
        <w:rPr>
          <w:rFonts w:ascii="Times New Roman" w:eastAsia="Calibri" w:hAnsi="Times New Roman" w:cs="Times New Roman"/>
          <w:b/>
          <w:sz w:val="24"/>
          <w:szCs w:val="24"/>
        </w:rPr>
        <w:t xml:space="preserve"> ПЕРИОД 2024 И 2025 </w:t>
      </w:r>
      <w:proofErr w:type="spellStart"/>
      <w:r w:rsidRPr="00DA073D">
        <w:rPr>
          <w:rFonts w:ascii="Times New Roman" w:eastAsia="Calibri" w:hAnsi="Times New Roman" w:cs="Times New Roman"/>
          <w:b/>
          <w:sz w:val="24"/>
          <w:szCs w:val="24"/>
        </w:rPr>
        <w:t>г.г</w:t>
      </w:r>
      <w:proofErr w:type="spellEnd"/>
      <w:r w:rsidRPr="00DA07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01CE0A4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7EE2DEB9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608755AB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EE61B4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от 11 декабря 2023 года                                                         </w:t>
      </w:r>
      <w:r w:rsidRPr="00D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п. Окский</w:t>
      </w:r>
    </w:p>
    <w:p w14:paraId="4E271566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6CD02E" w14:textId="77777777" w:rsidR="00DA073D" w:rsidRPr="00DA073D" w:rsidRDefault="00DA073D" w:rsidP="00DA073D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73D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публичных слушаний по проекту бюджета муниципального образования – Окское сельское поселение Рязанского муниципального района Рязанской области на 2024 </w:t>
      </w:r>
      <w:proofErr w:type="gramStart"/>
      <w:r w:rsidRPr="00DA073D">
        <w:rPr>
          <w:rFonts w:ascii="Times New Roman" w:eastAsia="Calibri" w:hAnsi="Times New Roman" w:cs="Times New Roman"/>
          <w:b/>
          <w:sz w:val="28"/>
          <w:szCs w:val="28"/>
        </w:rPr>
        <w:t>и  плановый</w:t>
      </w:r>
      <w:proofErr w:type="gramEnd"/>
      <w:r w:rsidRPr="00DA073D">
        <w:rPr>
          <w:rFonts w:ascii="Times New Roman" w:eastAsia="Calibri" w:hAnsi="Times New Roman" w:cs="Times New Roman"/>
          <w:b/>
          <w:sz w:val="28"/>
          <w:szCs w:val="28"/>
        </w:rPr>
        <w:t xml:space="preserve"> период 2025 и 2026 </w:t>
      </w:r>
      <w:proofErr w:type="spellStart"/>
      <w:r w:rsidRPr="00DA073D">
        <w:rPr>
          <w:rFonts w:ascii="Times New Roman" w:eastAsia="Calibri" w:hAnsi="Times New Roman" w:cs="Times New Roman"/>
          <w:b/>
          <w:sz w:val="28"/>
          <w:szCs w:val="28"/>
        </w:rPr>
        <w:t>г.г</w:t>
      </w:r>
      <w:proofErr w:type="spellEnd"/>
      <w:r w:rsidRPr="00DA073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57B64A8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73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Тема публичных слушаний: проект бюджета муниципального образования – Окское сельское поселение Рязанского муниципального района Рязанской области на 2024 </w:t>
      </w:r>
      <w:proofErr w:type="gramStart"/>
      <w:r w:rsidRPr="00DA073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 плановый</w:t>
      </w:r>
      <w:proofErr w:type="gramEnd"/>
      <w:r w:rsidRPr="00DA073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период 2025 и 2026 </w:t>
      </w:r>
      <w:proofErr w:type="spellStart"/>
      <w:r w:rsidRPr="00DA073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</w:t>
      </w:r>
      <w:proofErr w:type="spellEnd"/>
      <w:r w:rsidRPr="00DA073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14:paraId="69D142BE" w14:textId="77777777" w:rsidR="00DA073D" w:rsidRPr="00DA073D" w:rsidRDefault="00DA073D" w:rsidP="00DA073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14:paraId="1BFA5854" w14:textId="77777777" w:rsidR="00DA073D" w:rsidRPr="00DA073D" w:rsidRDefault="00DA073D" w:rsidP="00DA073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mbria" w:eastAsia="Times New Roman" w:hAnsi="Cambria" w:cs="Times New Roman"/>
          <w:bCs/>
          <w:i/>
          <w:iCs/>
          <w:color w:val="4F81BD"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Основание для проведения публичных слушаний: решение Совета депутатов муниципального образования – Окское сельское поселение  от 17.11.2023 года № 60 «</w:t>
      </w:r>
      <w:r w:rsidRPr="00DA073D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О назначении публичных слушаний по проекту бюджета муниципального образования – Окское сельское поселение Рязанского муниципального района Рязанской области на 2024 год и на плановый период 2025 – 2026 годов».</w:t>
      </w:r>
    </w:p>
    <w:p w14:paraId="6E1B582B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Организатор публичных слушаний: комиссия по подготовке и проведению публичных слушаний по проекту </w:t>
      </w:r>
      <w:r w:rsidRPr="00DA073D">
        <w:rPr>
          <w:rFonts w:ascii="Times New Roman" w:eastAsia="Calibri" w:hAnsi="Times New Roman" w:cs="Times New Roman"/>
          <w:color w:val="00000A"/>
          <w:sz w:val="28"/>
          <w:szCs w:val="28"/>
        </w:rPr>
        <w:t>бюджета</w:t>
      </w:r>
      <w:r w:rsidRPr="00DA073D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DA073D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образования – Окское сельское поселение Рязанского муниципального района Рязанской области на 2024 год и на плановый период 2025 – 2026 годов</w:t>
      </w: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комиссия), образованная на основании вышеуказанного решения Совета депутатов.</w:t>
      </w:r>
    </w:p>
    <w:p w14:paraId="2A1258AB" w14:textId="77777777" w:rsidR="00DA073D" w:rsidRPr="00DA073D" w:rsidRDefault="00DA073D" w:rsidP="00DA073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Официальная публикация объявления о назначении публичных слушаний в «Информационном вестнике Окского сельского  поселения от 17.11.2023 г. № 26» опубликовано решение Совета депутатов муниципального образования – Окское сельское поселение от 17.11.2023 года № 60 «О назначении публичных слушаний по проекту бюджета муниципального образования – Окское сельское поселение Рязанского муниципального района Рязанской области на 2024 год и на плановый период 2025 – 2026 годов».</w:t>
      </w:r>
    </w:p>
    <w:p w14:paraId="1CE05318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Место проведения: Администрация Окского сельского поселения, пос. Окский</w:t>
      </w:r>
      <w:proofErr w:type="gramStart"/>
      <w:r w:rsidRPr="00DA073D">
        <w:rPr>
          <w:rFonts w:ascii="Times New Roman" w:eastAsia="Calibri" w:hAnsi="Times New Roman" w:cs="Times New Roman"/>
          <w:sz w:val="28"/>
          <w:szCs w:val="28"/>
        </w:rPr>
        <w:t>,  д.12</w:t>
      </w:r>
      <w:proofErr w:type="gramEnd"/>
    </w:p>
    <w:p w14:paraId="64E07152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Время проведения:  14.00 час.</w:t>
      </w:r>
    </w:p>
    <w:p w14:paraId="11683A12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Дата проведения:  11.12.2022 года</w:t>
      </w:r>
    </w:p>
    <w:p w14:paraId="668891DD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Предложений и замечаний на проект бюджета муниципального образования – Окское сельское поселение Рязанского муниципального района Рязанской области на 2024 год и на плановый период 2025 – 2026 годов заранее не поступало.</w:t>
      </w:r>
    </w:p>
    <w:p w14:paraId="2050B683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В ходе публичных слушаний предложений и замечаний от участников публичных слушаний также не поступило.</w:t>
      </w:r>
    </w:p>
    <w:p w14:paraId="5376704B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Количество участников публичных слушаний – 22 (двадцать два) человека. Комиссия с учетом протокола проведения публичных слушаний по проекту бюджета муниципального образования – Окское сельское поселение Рязанского муниципального района Рязанской области на 2024 год и на плановый период 2025 – 2026 годов от 11.12.2023 года № 6</w:t>
      </w:r>
      <w:r w:rsidRPr="00DA07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пришла к следующему </w:t>
      </w:r>
      <w:r w:rsidRPr="00DA073D">
        <w:rPr>
          <w:rFonts w:ascii="Times New Roman" w:eastAsia="Calibri" w:hAnsi="Times New Roman" w:cs="Times New Roman"/>
          <w:b/>
          <w:sz w:val="28"/>
          <w:szCs w:val="28"/>
        </w:rPr>
        <w:t>заключению:</w:t>
      </w:r>
    </w:p>
    <w:p w14:paraId="01BEC9A3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>1. Признать публичные слушания по проекту бюджета муниципального образования – Окское сельское поселение Рязанского муниципального района Рязанской области  на 2024 год и на плановый период 2025 – 2026 годов состоявшимися.</w:t>
      </w:r>
    </w:p>
    <w:p w14:paraId="0F4A2445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         2. Рекомендовать Совету депутатов муниципального образования – Окское сельское поселение Рязанского муниципального района Рязанской области принять бюджета муниципального образования – Окское сельское поселение Рязанского муниципального района Рязанской области  на 2024 год и на плановый период 2025 – 2026 годов.</w:t>
      </w:r>
    </w:p>
    <w:p w14:paraId="2A5E2B6F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         3.  Настоящее заключение подлежит опубликованию в «Информационном вестнике» и размещению на официальном сайте муниципального образования – Окское сельское поселение в сети Интернет.</w:t>
      </w:r>
    </w:p>
    <w:p w14:paraId="79B50CEC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DC481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84BA0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A0CE6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FD89E0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Pr="00DA073D">
        <w:rPr>
          <w:rFonts w:ascii="Times New Roman" w:eastAsia="Calibri" w:hAnsi="Times New Roman" w:cs="Times New Roman"/>
          <w:sz w:val="28"/>
          <w:szCs w:val="28"/>
        </w:rPr>
        <w:tab/>
      </w:r>
      <w:r w:rsidRPr="00DA073D">
        <w:rPr>
          <w:rFonts w:ascii="Times New Roman" w:eastAsia="Calibri" w:hAnsi="Times New Roman" w:cs="Times New Roman"/>
          <w:sz w:val="28"/>
          <w:szCs w:val="28"/>
        </w:rPr>
        <w:tab/>
      </w:r>
      <w:r w:rsidRPr="00DA073D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DA073D">
        <w:rPr>
          <w:rFonts w:ascii="Times New Roman" w:eastAsia="Calibri" w:hAnsi="Times New Roman" w:cs="Times New Roman"/>
          <w:sz w:val="28"/>
          <w:szCs w:val="28"/>
        </w:rPr>
        <w:tab/>
      </w:r>
      <w:r w:rsidRPr="00DA073D">
        <w:rPr>
          <w:rFonts w:ascii="Times New Roman" w:eastAsia="Calibri" w:hAnsi="Times New Roman" w:cs="Times New Roman"/>
          <w:sz w:val="28"/>
          <w:szCs w:val="28"/>
        </w:rPr>
        <w:tab/>
        <w:t xml:space="preserve"> Л.А. </w:t>
      </w:r>
      <w:proofErr w:type="spellStart"/>
      <w:r w:rsidRPr="00DA073D">
        <w:rPr>
          <w:rFonts w:ascii="Times New Roman" w:eastAsia="Calibri" w:hAnsi="Times New Roman" w:cs="Times New Roman"/>
          <w:sz w:val="28"/>
          <w:szCs w:val="28"/>
        </w:rPr>
        <w:t>Попруга</w:t>
      </w:r>
      <w:proofErr w:type="spellEnd"/>
    </w:p>
    <w:p w14:paraId="6E9F4AA9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0031FF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28B0689" w14:textId="77777777" w:rsidR="00DA073D" w:rsidRPr="00DA073D" w:rsidRDefault="00DA073D" w:rsidP="00DA07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A869C32" w14:textId="77777777" w:rsidR="00DA073D" w:rsidRPr="00DA073D" w:rsidRDefault="00DA073D" w:rsidP="00DA073D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A073D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 З.Е. </w:t>
      </w:r>
      <w:proofErr w:type="spellStart"/>
      <w:r w:rsidRPr="00DA073D">
        <w:rPr>
          <w:rFonts w:ascii="Times New Roman" w:eastAsia="Calibri" w:hAnsi="Times New Roman" w:cs="Times New Roman"/>
          <w:sz w:val="28"/>
          <w:szCs w:val="28"/>
        </w:rPr>
        <w:t>Бруйков</w:t>
      </w:r>
      <w:r w:rsidRPr="00DA073D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</w:p>
    <w:p w14:paraId="59230F9E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311AF7FE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2A88BB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704A70C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88960C9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952C84C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27DAFE2D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755D3C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52AA1B1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2DDF1C2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790865A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E7F1397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C1F9372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268658B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A0C32FA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510C8479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843061F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E4ED03D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097B37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36CCA71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432BC13" w14:textId="77777777" w:rsidR="001F5D3F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14:paraId="096610E1" w14:textId="77777777" w:rsidR="00AF3C29" w:rsidRDefault="00AF3C29"/>
    <w:sectPr w:rsidR="00A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DA"/>
    <w:rsid w:val="001F5D3F"/>
    <w:rsid w:val="00327D2E"/>
    <w:rsid w:val="003915AE"/>
    <w:rsid w:val="00AF3C29"/>
    <w:rsid w:val="00B512DA"/>
    <w:rsid w:val="00C25515"/>
    <w:rsid w:val="00D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2C62"/>
  <w15:docId w15:val="{CDA5B623-EAA9-442E-AEC8-D80ED01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15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C255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2023-12-28T08:16:00Z</dcterms:created>
  <dcterms:modified xsi:type="dcterms:W3CDTF">2023-12-28T08:16:00Z</dcterms:modified>
</cp:coreProperties>
</file>