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8C711F" w:rsidRDefault="008C711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8C711F" w:rsidRDefault="00A52839" w:rsidP="003857A2">
      <w:pPr>
        <w:jc w:val="center"/>
        <w:rPr>
          <w:sz w:val="18"/>
          <w:szCs w:val="28"/>
        </w:rPr>
      </w:pPr>
    </w:p>
    <w:p w:rsidR="00510E01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 xml:space="preserve">Муниципальное образование – </w:t>
      </w:r>
      <w:r w:rsidR="00A52839" w:rsidRPr="008C711F">
        <w:rPr>
          <w:caps/>
          <w:sz w:val="18"/>
          <w:szCs w:val="18"/>
        </w:rPr>
        <w:t xml:space="preserve">ОКСКОЕ СЕЛЬСКОЕ ПОСЕЛЕНИЕ </w:t>
      </w:r>
    </w:p>
    <w:p w:rsidR="003857A2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>Рязанск</w:t>
      </w:r>
      <w:r w:rsidR="00A52839" w:rsidRPr="008C711F">
        <w:rPr>
          <w:caps/>
          <w:sz w:val="18"/>
          <w:szCs w:val="18"/>
        </w:rPr>
        <w:t>ОГО</w:t>
      </w:r>
      <w:r w:rsidRPr="008C711F">
        <w:rPr>
          <w:caps/>
          <w:sz w:val="18"/>
          <w:szCs w:val="18"/>
        </w:rPr>
        <w:t xml:space="preserve"> муниципальн</w:t>
      </w:r>
      <w:r w:rsidR="00A52839" w:rsidRPr="008C711F">
        <w:rPr>
          <w:caps/>
          <w:sz w:val="18"/>
          <w:szCs w:val="18"/>
        </w:rPr>
        <w:t xml:space="preserve">ОГО </w:t>
      </w:r>
      <w:r w:rsidRPr="008C711F">
        <w:rPr>
          <w:caps/>
          <w:sz w:val="18"/>
          <w:szCs w:val="18"/>
        </w:rPr>
        <w:t>район</w:t>
      </w:r>
      <w:r w:rsidR="00A52839" w:rsidRPr="008C711F">
        <w:rPr>
          <w:caps/>
          <w:sz w:val="18"/>
          <w:szCs w:val="18"/>
        </w:rPr>
        <w:t>А</w:t>
      </w:r>
      <w:r w:rsidRPr="008C711F">
        <w:rPr>
          <w:caps/>
          <w:sz w:val="18"/>
          <w:szCs w:val="18"/>
        </w:rPr>
        <w:t xml:space="preserve"> Рязанской области</w:t>
      </w:r>
    </w:p>
    <w:p w:rsidR="003857A2" w:rsidRPr="008C711F" w:rsidRDefault="003857A2" w:rsidP="003857A2">
      <w:pPr>
        <w:jc w:val="center"/>
        <w:rPr>
          <w:sz w:val="28"/>
          <w:szCs w:val="28"/>
        </w:rPr>
      </w:pP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8C711F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РЯЗАНСК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МУНИЦИПАЛЬН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РАЙОН</w:t>
      </w:r>
      <w:r w:rsidR="00A52839" w:rsidRPr="008C711F">
        <w:rPr>
          <w:b/>
          <w:i w:val="0"/>
          <w:sz w:val="26"/>
          <w:szCs w:val="26"/>
        </w:rPr>
        <w:t>А</w:t>
      </w:r>
      <w:r w:rsidRPr="008C711F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8C711F" w:rsidRDefault="00A52839" w:rsidP="00A52839">
      <w:pPr>
        <w:rPr>
          <w:b/>
        </w:rPr>
      </w:pPr>
    </w:p>
    <w:p w:rsidR="003857A2" w:rsidRPr="008C711F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8C711F">
        <w:rPr>
          <w:b/>
          <w:spacing w:val="160"/>
          <w:sz w:val="36"/>
          <w:szCs w:val="36"/>
        </w:rPr>
        <w:t>ПОСТАНОВЛЕНИЕ</w:t>
      </w:r>
    </w:p>
    <w:p w:rsidR="003857A2" w:rsidRPr="008C711F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8C711F" w:rsidRDefault="003857A2" w:rsidP="003857A2">
      <w:pPr>
        <w:rPr>
          <w:sz w:val="2"/>
          <w:szCs w:val="2"/>
        </w:rPr>
      </w:pPr>
    </w:p>
    <w:p w:rsidR="003857A2" w:rsidRPr="008C711F" w:rsidRDefault="00E642BC" w:rsidP="003857A2">
      <w:pPr>
        <w:jc w:val="center"/>
        <w:rPr>
          <w:rFonts w:ascii="Arial" w:hAnsi="Arial" w:cs="Arial"/>
          <w:bCs/>
          <w:spacing w:val="56"/>
        </w:rPr>
      </w:pPr>
      <w:r w:rsidRPr="00E642BC">
        <w:rPr>
          <w:noProof/>
        </w:rPr>
        <w:pict>
          <v:line id="Line 2" o:spid="_x0000_s1026" style="position:absolute;left:0;text-align:left;z-index:251657216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A4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pYrx4WoB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" o:allowincell="f" strokeweight="2.25pt"/>
        </w:pict>
      </w:r>
      <w:r w:rsidRPr="00E642BC">
        <w:rPr>
          <w:noProof/>
        </w:rPr>
        <w:pict>
          <v:line id="Line 3" o:spid="_x0000_s1027" style="position:absolute;left:0;text-align:left;z-index:251658240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F8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I744XwS&#10;AgAAKAQAAA4AAAAAAAAAAAAAAAAALgIAAGRycy9lMm9Eb2MueG1sUEsBAi0AFAAGAAgAAAAhAKt+&#10;UGrbAAAABgEAAA8AAAAAAAAAAAAAAAAAbAQAAGRycy9kb3ducmV2LnhtbFBLBQYAAAAABAAEAPMA&#10;AAB0BQAAAAA=&#10;" o:allowincell="f"/>
        </w:pict>
      </w: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8C711F" w:rsidRDefault="003857A2" w:rsidP="003857A2">
      <w:pPr>
        <w:rPr>
          <w:sz w:val="28"/>
          <w:szCs w:val="28"/>
        </w:rPr>
      </w:pPr>
      <w:r w:rsidRPr="008C711F">
        <w:rPr>
          <w:sz w:val="28"/>
          <w:szCs w:val="28"/>
        </w:rPr>
        <w:t>от «</w:t>
      </w:r>
      <w:r w:rsidR="00E06DF0">
        <w:rPr>
          <w:sz w:val="28"/>
          <w:szCs w:val="28"/>
          <w:u w:val="single"/>
        </w:rPr>
        <w:t>2</w:t>
      </w:r>
      <w:r w:rsidR="00F85B10">
        <w:rPr>
          <w:sz w:val="28"/>
          <w:szCs w:val="28"/>
          <w:u w:val="single"/>
        </w:rPr>
        <w:t>3</w:t>
      </w:r>
      <w:r w:rsidRPr="008C711F">
        <w:rPr>
          <w:sz w:val="28"/>
          <w:szCs w:val="28"/>
        </w:rPr>
        <w:t xml:space="preserve">» </w:t>
      </w:r>
      <w:r w:rsidR="00273139">
        <w:rPr>
          <w:sz w:val="28"/>
          <w:szCs w:val="28"/>
        </w:rPr>
        <w:t xml:space="preserve">декабря </w:t>
      </w:r>
      <w:r w:rsidR="00707274" w:rsidRPr="008C711F">
        <w:rPr>
          <w:sz w:val="28"/>
          <w:szCs w:val="28"/>
        </w:rPr>
        <w:t>20</w:t>
      </w:r>
      <w:r w:rsidR="00E06DF0">
        <w:rPr>
          <w:sz w:val="28"/>
          <w:szCs w:val="28"/>
        </w:rPr>
        <w:t>20</w:t>
      </w:r>
      <w:r w:rsidR="00707274" w:rsidRPr="008C711F">
        <w:rPr>
          <w:sz w:val="28"/>
          <w:szCs w:val="28"/>
        </w:rPr>
        <w:t>г.</w:t>
      </w:r>
      <w:r w:rsidR="00707274" w:rsidRPr="008C711F">
        <w:rPr>
          <w:sz w:val="28"/>
          <w:szCs w:val="28"/>
        </w:rPr>
        <w:tab/>
      </w:r>
      <w:r w:rsidR="00707274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>№</w:t>
      </w:r>
      <w:r w:rsidR="00272F2B">
        <w:rPr>
          <w:sz w:val="28"/>
          <w:szCs w:val="28"/>
        </w:rPr>
        <w:t>425</w:t>
      </w:r>
    </w:p>
    <w:p w:rsidR="003B7D0C" w:rsidRPr="008C711F" w:rsidRDefault="003B7D0C" w:rsidP="003B7D0C">
      <w:pPr>
        <w:rPr>
          <w:sz w:val="28"/>
          <w:szCs w:val="28"/>
        </w:rPr>
      </w:pPr>
    </w:p>
    <w:p w:rsidR="00754120" w:rsidRPr="008C711F" w:rsidRDefault="00754120" w:rsidP="00754120">
      <w:pPr>
        <w:suppressAutoHyphens/>
        <w:jc w:val="center"/>
        <w:rPr>
          <w:bCs/>
          <w:sz w:val="28"/>
          <w:szCs w:val="28"/>
        </w:rPr>
      </w:pPr>
    </w:p>
    <w:p w:rsidR="000B4CC9" w:rsidRPr="000B4CC9" w:rsidRDefault="000B4CC9" w:rsidP="000B4CC9">
      <w:pPr>
        <w:jc w:val="center"/>
        <w:rPr>
          <w:b/>
          <w:sz w:val="28"/>
          <w:szCs w:val="28"/>
        </w:rPr>
      </w:pPr>
      <w:r w:rsidRPr="000B4CC9">
        <w:rPr>
          <w:b/>
          <w:sz w:val="28"/>
          <w:szCs w:val="28"/>
        </w:rPr>
        <w:t>Об осуществлении полномочий администратора</w:t>
      </w:r>
      <w:r w:rsidR="00B60D98">
        <w:rPr>
          <w:b/>
          <w:sz w:val="28"/>
          <w:szCs w:val="28"/>
        </w:rPr>
        <w:t xml:space="preserve"> </w:t>
      </w:r>
      <w:r w:rsidRPr="000B4CC9">
        <w:rPr>
          <w:b/>
          <w:sz w:val="28"/>
          <w:szCs w:val="28"/>
        </w:rPr>
        <w:t>источников внутреннего финансирования дефицитабюджета муниципального образования –</w:t>
      </w:r>
      <w:r>
        <w:rPr>
          <w:b/>
          <w:sz w:val="28"/>
          <w:szCs w:val="28"/>
        </w:rPr>
        <w:t xml:space="preserve"> Окское</w:t>
      </w:r>
      <w:r w:rsidRPr="000B4CC9">
        <w:rPr>
          <w:b/>
          <w:sz w:val="28"/>
          <w:szCs w:val="28"/>
        </w:rPr>
        <w:t xml:space="preserve"> сельское поселение Рязанского</w:t>
      </w:r>
    </w:p>
    <w:p w:rsidR="000B4CC9" w:rsidRPr="000B4CC9" w:rsidRDefault="000B4CC9" w:rsidP="000B4CC9">
      <w:pPr>
        <w:jc w:val="center"/>
        <w:rPr>
          <w:sz w:val="28"/>
          <w:szCs w:val="28"/>
        </w:rPr>
      </w:pPr>
      <w:r w:rsidRPr="000B4CC9">
        <w:rPr>
          <w:b/>
          <w:sz w:val="28"/>
          <w:szCs w:val="28"/>
        </w:rPr>
        <w:t>муниципального района Рязанской области</w:t>
      </w:r>
    </w:p>
    <w:p w:rsidR="00273139" w:rsidRDefault="00273139" w:rsidP="00273139">
      <w:pPr>
        <w:tabs>
          <w:tab w:val="decimal" w:pos="-2160"/>
        </w:tabs>
        <w:jc w:val="both"/>
        <w:rPr>
          <w:sz w:val="28"/>
        </w:rPr>
      </w:pPr>
    </w:p>
    <w:p w:rsidR="00273139" w:rsidRDefault="00273139" w:rsidP="002731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</w:t>
      </w:r>
      <w:r w:rsidRPr="009D7A28">
        <w:rPr>
          <w:sz w:val="28"/>
        </w:rPr>
        <w:t xml:space="preserve">статьей </w:t>
      </w:r>
      <w:bookmarkStart w:id="0" w:name="_GoBack"/>
      <w:bookmarkEnd w:id="0"/>
      <w:r w:rsidRPr="009D7A28">
        <w:rPr>
          <w:sz w:val="28"/>
        </w:rPr>
        <w:t>160.</w:t>
      </w:r>
      <w:r w:rsidR="003421DC" w:rsidRPr="009D7A28">
        <w:rPr>
          <w:sz w:val="28"/>
        </w:rPr>
        <w:t>2</w:t>
      </w:r>
      <w:r>
        <w:rPr>
          <w:sz w:val="28"/>
        </w:rPr>
        <w:t xml:space="preserve"> Бюджетного кодекса Российской Федерации, решением Совета </w:t>
      </w:r>
      <w:r w:rsidR="00C661C8">
        <w:rPr>
          <w:sz w:val="28"/>
        </w:rPr>
        <w:t>депутатов  от</w:t>
      </w:r>
      <w:r w:rsidR="00E06DF0">
        <w:rPr>
          <w:sz w:val="28"/>
        </w:rPr>
        <w:t>15</w:t>
      </w:r>
      <w:r w:rsidR="00C661C8">
        <w:rPr>
          <w:sz w:val="28"/>
        </w:rPr>
        <w:t xml:space="preserve"> декабря  20</w:t>
      </w:r>
      <w:r w:rsidR="00E06DF0">
        <w:rPr>
          <w:sz w:val="28"/>
        </w:rPr>
        <w:t>20</w:t>
      </w:r>
      <w:r>
        <w:rPr>
          <w:sz w:val="28"/>
        </w:rPr>
        <w:t xml:space="preserve"> года № </w:t>
      </w:r>
      <w:r w:rsidR="00E06DF0">
        <w:rPr>
          <w:sz w:val="28"/>
        </w:rPr>
        <w:t>122</w:t>
      </w:r>
      <w:r>
        <w:rPr>
          <w:sz w:val="28"/>
        </w:rPr>
        <w:t xml:space="preserve"> «О бюджете муниципального образования – Окское сельское поселение Рязанского муниципального района Рязанской области  на 20</w:t>
      </w:r>
      <w:r w:rsidR="00F97DB5">
        <w:rPr>
          <w:sz w:val="28"/>
        </w:rPr>
        <w:t>2</w:t>
      </w:r>
      <w:r w:rsidR="00E06DF0">
        <w:rPr>
          <w:sz w:val="28"/>
        </w:rPr>
        <w:t>1</w:t>
      </w:r>
      <w:r>
        <w:rPr>
          <w:sz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E06DF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06DF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z w:val="28"/>
        </w:rPr>
        <w:t>»  администрация Окского сельского поселения постановляет:</w:t>
      </w:r>
    </w:p>
    <w:p w:rsidR="00273139" w:rsidRDefault="00273139" w:rsidP="00273139">
      <w:pPr>
        <w:jc w:val="center"/>
        <w:rPr>
          <w:b/>
          <w:sz w:val="28"/>
          <w:szCs w:val="28"/>
        </w:rPr>
      </w:pPr>
    </w:p>
    <w:p w:rsidR="00EE5D64" w:rsidRPr="00EE5D64" w:rsidRDefault="00273139" w:rsidP="00EE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D64" w:rsidRPr="00EE5D64">
        <w:rPr>
          <w:sz w:val="28"/>
          <w:szCs w:val="28"/>
        </w:rPr>
        <w:t xml:space="preserve">1. Возложить на Администрацию   муниципального образования –  </w:t>
      </w:r>
      <w:r w:rsidR="00EE5D64">
        <w:rPr>
          <w:sz w:val="28"/>
          <w:szCs w:val="28"/>
        </w:rPr>
        <w:t>Окское</w:t>
      </w:r>
      <w:r w:rsidR="00EE5D64" w:rsidRPr="00EE5D64">
        <w:rPr>
          <w:sz w:val="28"/>
          <w:szCs w:val="28"/>
        </w:rPr>
        <w:t xml:space="preserve"> сельское поселение Рязанского муниципального района Рязанской области исполнение полномочий </w:t>
      </w:r>
      <w:proofErr w:type="gramStart"/>
      <w:r w:rsidR="00EE5D64" w:rsidRPr="00EE5D64">
        <w:rPr>
          <w:sz w:val="28"/>
          <w:szCs w:val="28"/>
        </w:rPr>
        <w:t>администратора источников внутреннего финансирования дефицита бюджета муниципального</w:t>
      </w:r>
      <w:proofErr w:type="gramEnd"/>
      <w:r w:rsidR="00EE5D64" w:rsidRPr="00EE5D64">
        <w:rPr>
          <w:sz w:val="28"/>
          <w:szCs w:val="28"/>
        </w:rPr>
        <w:t xml:space="preserve"> образования - </w:t>
      </w:r>
      <w:r w:rsidR="00EE5D64">
        <w:rPr>
          <w:sz w:val="28"/>
          <w:szCs w:val="28"/>
        </w:rPr>
        <w:t>Окское</w:t>
      </w:r>
      <w:r w:rsidR="00EE5D64" w:rsidRPr="00EE5D64">
        <w:rPr>
          <w:sz w:val="28"/>
          <w:szCs w:val="28"/>
        </w:rPr>
        <w:t xml:space="preserve"> сельское поселение Рязанского муниципального района Рязанской области  по следующим источникам:</w:t>
      </w:r>
    </w:p>
    <w:p w:rsidR="00273139" w:rsidRDefault="00273139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p w:rsidR="00754120" w:rsidRDefault="00754120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515" w:type="dxa"/>
        <w:tblInd w:w="91" w:type="dxa"/>
        <w:tblLook w:val="04A0"/>
      </w:tblPr>
      <w:tblGrid>
        <w:gridCol w:w="3400"/>
        <w:gridCol w:w="6115"/>
      </w:tblGrid>
      <w:tr w:rsidR="008E5C4B" w:rsidRPr="008E5C4B" w:rsidTr="002B4D67">
        <w:trPr>
          <w:trHeight w:val="70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4B" w:rsidRPr="008E5C4B" w:rsidRDefault="009029DE" w:rsidP="008E5C4B">
            <w:pPr>
              <w:jc w:val="center"/>
              <w:rPr>
                <w:sz w:val="28"/>
                <w:szCs w:val="28"/>
              </w:rPr>
            </w:pPr>
            <w:r w:rsidRPr="00800D9E">
              <w:rPr>
                <w:b/>
                <w:bCs/>
                <w:sz w:val="26"/>
                <w:szCs w:val="26"/>
              </w:rPr>
              <w:lastRenderedPageBreak/>
              <w:t>Код дохода бюджета в соответствии с бюджетной классификацией Российской Федерации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4B" w:rsidRPr="008E5C4B" w:rsidRDefault="009029DE" w:rsidP="008E5C4B">
            <w:pPr>
              <w:jc w:val="center"/>
              <w:rPr>
                <w:sz w:val="28"/>
                <w:szCs w:val="28"/>
              </w:rPr>
            </w:pPr>
            <w:r w:rsidRPr="00800D9E">
              <w:rPr>
                <w:b/>
                <w:bCs/>
                <w:sz w:val="26"/>
                <w:szCs w:val="26"/>
              </w:rPr>
              <w:t>Наименование кода доходов в соответствии с бюджетной классификацией Российской Федерации</w:t>
            </w:r>
          </w:p>
        </w:tc>
      </w:tr>
      <w:tr w:rsidR="008E5C4B" w:rsidRPr="008E5C4B" w:rsidTr="002B4D67">
        <w:trPr>
          <w:trHeight w:val="61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4B" w:rsidRPr="008E5C4B" w:rsidRDefault="008E5C4B" w:rsidP="008E5C4B">
            <w:pPr>
              <w:rPr>
                <w:sz w:val="28"/>
                <w:szCs w:val="2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4B" w:rsidRPr="008E5C4B" w:rsidRDefault="008E5C4B" w:rsidP="008E5C4B">
            <w:pPr>
              <w:rPr>
                <w:sz w:val="28"/>
                <w:szCs w:val="28"/>
              </w:rPr>
            </w:pPr>
          </w:p>
        </w:tc>
      </w:tr>
      <w:tr w:rsidR="00037B1B" w:rsidRPr="008E5C4B" w:rsidTr="00652020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01 02 00 00 10 0000 710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 w:rsidRPr="00315210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37B1B" w:rsidRPr="008E5C4B" w:rsidTr="00652020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01 02 00 00 10 0000 810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 w:rsidRPr="00315210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37B1B" w:rsidRPr="008E5C4B" w:rsidTr="00652020">
        <w:trPr>
          <w:trHeight w:val="9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01 03 01 00 10 0000 710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 w:rsidRPr="0031521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37B1B" w:rsidRPr="008E5C4B" w:rsidTr="00652020">
        <w:trPr>
          <w:trHeight w:val="10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01 03 01 00 10 0000 810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 w:rsidRPr="0031521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7B1B" w:rsidRPr="008E5C4B" w:rsidTr="00652020">
        <w:trPr>
          <w:trHeight w:val="73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01 05 02 01 10 0000 510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 w:rsidRPr="00315210">
              <w:t>Увеличение прочих остатков денежных средств бюджетов сельских поселений</w:t>
            </w:r>
          </w:p>
        </w:tc>
      </w:tr>
      <w:tr w:rsidR="00037B1B" w:rsidRPr="008E5C4B" w:rsidTr="00652020">
        <w:trPr>
          <w:trHeight w:val="55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Pr="00315210" w:rsidRDefault="00037B1B" w:rsidP="00037B1B">
            <w:r>
              <w:t xml:space="preserve">773 </w:t>
            </w:r>
            <w:r w:rsidRPr="00315210">
              <w:t>01 05 02 01 10 0000 610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1B" w:rsidRDefault="00037B1B" w:rsidP="00037B1B">
            <w:r w:rsidRPr="00315210">
              <w:t>Уменьшение прочих остатков денежных средств бюджетов сельских поселений</w:t>
            </w:r>
          </w:p>
        </w:tc>
      </w:tr>
    </w:tbl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13A3F" w:rsidRDefault="00813A3F" w:rsidP="00813A3F">
      <w:pPr>
        <w:autoSpaceDE w:val="0"/>
        <w:autoSpaceDN w:val="0"/>
        <w:adjustRightInd w:val="0"/>
        <w:jc w:val="both"/>
        <w:rPr>
          <w:rFonts w:cs="TimesET"/>
          <w:sz w:val="28"/>
          <w:szCs w:val="28"/>
        </w:rPr>
      </w:pPr>
      <w:r>
        <w:rPr>
          <w:sz w:val="28"/>
          <w:szCs w:val="28"/>
        </w:rPr>
        <w:t xml:space="preserve">           2. При осуществлении </w:t>
      </w:r>
      <w:proofErr w:type="gramStart"/>
      <w:r>
        <w:rPr>
          <w:sz w:val="28"/>
          <w:szCs w:val="28"/>
        </w:rPr>
        <w:t xml:space="preserve">полномочий </w:t>
      </w:r>
      <w:r w:rsidR="00F01A1B" w:rsidRPr="00EE5D64">
        <w:rPr>
          <w:sz w:val="28"/>
          <w:szCs w:val="28"/>
        </w:rPr>
        <w:t>администратора источников внутреннего</w:t>
      </w:r>
      <w:r w:rsidR="00F01A1B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- Окское сельское поселение  Рязанского муниципального района Рязанской области руководствоваться бюджетным законодательством Российской Федерации и Рязанской области, </w:t>
      </w:r>
      <w:r>
        <w:rPr>
          <w:rFonts w:cs="TimesET"/>
          <w:sz w:val="28"/>
          <w:szCs w:val="28"/>
        </w:rPr>
        <w:t>иными нормативными правовыми актами Российской Федерации и Рязанской области, регулирующими бюджетные правоотношения.</w:t>
      </w:r>
    </w:p>
    <w:p w:rsidR="00813A3F" w:rsidRDefault="00813A3F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</w:t>
      </w:r>
      <w:r w:rsidR="0067731C">
        <w:rPr>
          <w:sz w:val="28"/>
          <w:szCs w:val="28"/>
        </w:rPr>
        <w:t>ние вступает в силу с 01.01.202</w:t>
      </w:r>
      <w:r w:rsidR="007E79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13A3F" w:rsidRDefault="00813A3F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813A3F" w:rsidRDefault="00813A3F" w:rsidP="00813A3F">
      <w:pPr>
        <w:jc w:val="both"/>
        <w:rPr>
          <w:sz w:val="28"/>
          <w:szCs w:val="28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C711F" w:rsidRPr="008C711F" w:rsidRDefault="008C711F" w:rsidP="00754120">
      <w:pPr>
        <w:suppressAutoHyphens/>
        <w:jc w:val="both"/>
        <w:rPr>
          <w:sz w:val="28"/>
          <w:szCs w:val="28"/>
          <w:lang w:eastAsia="ar-SA"/>
        </w:rPr>
      </w:pPr>
    </w:p>
    <w:p w:rsidR="00754120" w:rsidRPr="008C711F" w:rsidRDefault="00754120" w:rsidP="00CA35C3">
      <w:pPr>
        <w:suppressAutoHyphens/>
        <w:jc w:val="both"/>
        <w:rPr>
          <w:bCs/>
          <w:sz w:val="28"/>
          <w:szCs w:val="28"/>
        </w:rPr>
      </w:pPr>
      <w:r w:rsidRPr="008C711F">
        <w:rPr>
          <w:sz w:val="28"/>
          <w:szCs w:val="28"/>
          <w:lang w:eastAsia="ar-SA"/>
        </w:rPr>
        <w:t xml:space="preserve">Глава Окского сельского поселения </w:t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  <w:t>А.В. Трушин</w:t>
      </w:r>
    </w:p>
    <w:sectPr w:rsidR="00754120" w:rsidRPr="008C711F" w:rsidSect="001B6160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7A2"/>
    <w:rsid w:val="000233BC"/>
    <w:rsid w:val="00037B1B"/>
    <w:rsid w:val="0004144F"/>
    <w:rsid w:val="00087654"/>
    <w:rsid w:val="000979B2"/>
    <w:rsid w:val="000B4CC9"/>
    <w:rsid w:val="00163A0E"/>
    <w:rsid w:val="001973ED"/>
    <w:rsid w:val="001B6160"/>
    <w:rsid w:val="001D4D6A"/>
    <w:rsid w:val="001E2B3F"/>
    <w:rsid w:val="00216630"/>
    <w:rsid w:val="00236ED6"/>
    <w:rsid w:val="00272F2B"/>
    <w:rsid w:val="00273139"/>
    <w:rsid w:val="002A301F"/>
    <w:rsid w:val="002B0280"/>
    <w:rsid w:val="002B4D67"/>
    <w:rsid w:val="002B6F71"/>
    <w:rsid w:val="002D7558"/>
    <w:rsid w:val="00336D31"/>
    <w:rsid w:val="003421DC"/>
    <w:rsid w:val="003508F5"/>
    <w:rsid w:val="003857A2"/>
    <w:rsid w:val="00392DA5"/>
    <w:rsid w:val="00396A9D"/>
    <w:rsid w:val="003B7D0C"/>
    <w:rsid w:val="004162EA"/>
    <w:rsid w:val="00424B9D"/>
    <w:rsid w:val="00430D8A"/>
    <w:rsid w:val="0043687D"/>
    <w:rsid w:val="004F7BFE"/>
    <w:rsid w:val="00510E01"/>
    <w:rsid w:val="005641C7"/>
    <w:rsid w:val="005B6AAC"/>
    <w:rsid w:val="005C36F6"/>
    <w:rsid w:val="005D0583"/>
    <w:rsid w:val="005D79C1"/>
    <w:rsid w:val="00635599"/>
    <w:rsid w:val="00635A29"/>
    <w:rsid w:val="00652020"/>
    <w:rsid w:val="0067731C"/>
    <w:rsid w:val="0069727A"/>
    <w:rsid w:val="006C43F5"/>
    <w:rsid w:val="006E29C2"/>
    <w:rsid w:val="00705FA9"/>
    <w:rsid w:val="00707274"/>
    <w:rsid w:val="00754120"/>
    <w:rsid w:val="0075761A"/>
    <w:rsid w:val="00797717"/>
    <w:rsid w:val="007A10E2"/>
    <w:rsid w:val="007E7979"/>
    <w:rsid w:val="00813A3F"/>
    <w:rsid w:val="008621C6"/>
    <w:rsid w:val="00873463"/>
    <w:rsid w:val="008C711F"/>
    <w:rsid w:val="008E5C4B"/>
    <w:rsid w:val="009029DE"/>
    <w:rsid w:val="009120C0"/>
    <w:rsid w:val="00913843"/>
    <w:rsid w:val="00941356"/>
    <w:rsid w:val="0096355C"/>
    <w:rsid w:val="0097515A"/>
    <w:rsid w:val="0098053D"/>
    <w:rsid w:val="009B2743"/>
    <w:rsid w:val="009D3D5B"/>
    <w:rsid w:val="009D7A28"/>
    <w:rsid w:val="009E19D1"/>
    <w:rsid w:val="00A52839"/>
    <w:rsid w:val="00A870B0"/>
    <w:rsid w:val="00AF54AB"/>
    <w:rsid w:val="00B37163"/>
    <w:rsid w:val="00B53B58"/>
    <w:rsid w:val="00B60D98"/>
    <w:rsid w:val="00BE65E3"/>
    <w:rsid w:val="00C02B68"/>
    <w:rsid w:val="00C30255"/>
    <w:rsid w:val="00C661C8"/>
    <w:rsid w:val="00CA1483"/>
    <w:rsid w:val="00CA35C3"/>
    <w:rsid w:val="00CC71C8"/>
    <w:rsid w:val="00D07D92"/>
    <w:rsid w:val="00D12356"/>
    <w:rsid w:val="00D30C12"/>
    <w:rsid w:val="00DB2943"/>
    <w:rsid w:val="00E06DF0"/>
    <w:rsid w:val="00E642BC"/>
    <w:rsid w:val="00E66686"/>
    <w:rsid w:val="00E76DEB"/>
    <w:rsid w:val="00E97F5B"/>
    <w:rsid w:val="00EE48C6"/>
    <w:rsid w:val="00EE5D64"/>
    <w:rsid w:val="00F01A1B"/>
    <w:rsid w:val="00F07307"/>
    <w:rsid w:val="00F23FDE"/>
    <w:rsid w:val="00F369E0"/>
    <w:rsid w:val="00F55B32"/>
    <w:rsid w:val="00F83762"/>
    <w:rsid w:val="00F85B10"/>
    <w:rsid w:val="00F9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6E2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1974-A4B8-457B-BF6E-B4A1F8DC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Links>
    <vt:vector size="36" baseType="variant">
      <vt:variant>
        <vt:i4>3604588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consultantplus://offline/ref=4C537F4335C171CDFB1289EEC5DB60F150FCE64F79BD857C9FB1B3A3E8831888947FCA8F5CCAF7D8s7E8K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consultantplus://offline/ref=4C537F4335C171CDFB1297E3D3B73FFB56F6BE4475BE8722CAEEE8FEBF8A12DFD33093CD18C7F6D07005ADs1E1K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consultantplus://offline/ref=4C537F4335C171CDFB1297E3D3B73FFB56F6BE4475BE8722CAEEE8FEBF8A12DFD33093CD18C7F6D07005ABs1EBK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consultantplus://offline/ref=4C537F4335C171CDFB1297E3D3B73FFB56F6BE4475BE8722CAEEE8FEBF8A12DFD33093CD18C7F6D07005AEs1EBK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2018-06-20T13:55:00Z</cp:lastPrinted>
  <dcterms:created xsi:type="dcterms:W3CDTF">2020-12-21T09:37:00Z</dcterms:created>
  <dcterms:modified xsi:type="dcterms:W3CDTF">2021-01-11T12:10:00Z</dcterms:modified>
</cp:coreProperties>
</file>