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6F0" w14:textId="33186694" w:rsidR="001A102F" w:rsidRPr="0049226D" w:rsidRDefault="001A102F" w:rsidP="001A102F">
      <w:pPr>
        <w:ind w:left="142"/>
        <w:jc w:val="center"/>
        <w:rPr>
          <w:noProof/>
          <w:sz w:val="20"/>
          <w:szCs w:val="20"/>
        </w:rPr>
      </w:pPr>
      <w:r w:rsidRPr="005707C8">
        <w:rPr>
          <w:noProof/>
          <w:sz w:val="20"/>
          <w:szCs w:val="20"/>
        </w:rPr>
        <w:drawing>
          <wp:inline distT="0" distB="0" distL="0" distR="0" wp14:anchorId="33767A5E" wp14:editId="3C877175">
            <wp:extent cx="838200" cy="1028700"/>
            <wp:effectExtent l="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557FA745" w14:textId="77777777" w:rsidR="001A102F" w:rsidRPr="00163A0E" w:rsidRDefault="001A102F" w:rsidP="001A102F">
      <w:pPr>
        <w:jc w:val="center"/>
        <w:rPr>
          <w:sz w:val="18"/>
          <w:szCs w:val="28"/>
        </w:rPr>
      </w:pPr>
    </w:p>
    <w:p w14:paraId="1D40D2FE" w14:textId="77777777" w:rsidR="001A102F" w:rsidRDefault="001A102F" w:rsidP="001A102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14:paraId="5AEB1457" w14:textId="77777777" w:rsidR="001A102F" w:rsidRPr="00A52839" w:rsidRDefault="001A102F" w:rsidP="001A102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14:paraId="0778450C" w14:textId="77777777" w:rsidR="001A102F" w:rsidRPr="007C4CE5" w:rsidRDefault="001A102F" w:rsidP="001A102F">
      <w:pPr>
        <w:jc w:val="center"/>
        <w:rPr>
          <w:sz w:val="28"/>
          <w:szCs w:val="28"/>
        </w:rPr>
      </w:pPr>
    </w:p>
    <w:p w14:paraId="2BFD7F01" w14:textId="77777777" w:rsidR="001A102F" w:rsidRPr="00A52839" w:rsidRDefault="001A102F" w:rsidP="001A102F">
      <w:pPr>
        <w:pStyle w:val="2"/>
        <w:ind w:left="0" w:right="0"/>
        <w:jc w:val="center"/>
        <w:rPr>
          <w:b/>
          <w:i w:val="0"/>
          <w:sz w:val="26"/>
          <w:szCs w:val="26"/>
        </w:rPr>
      </w:pPr>
      <w:r w:rsidRPr="00A52839">
        <w:rPr>
          <w:b/>
          <w:i w:val="0"/>
          <w:sz w:val="26"/>
          <w:szCs w:val="26"/>
        </w:rPr>
        <w:t>АДМИНИСТРАЦИЯ МУНИЦИПАЛЬНОГО ОБРАЗОВАНИЯ –</w:t>
      </w:r>
    </w:p>
    <w:p w14:paraId="36FE1232" w14:textId="77777777" w:rsidR="001A102F" w:rsidRDefault="001A102F" w:rsidP="001A102F">
      <w:pPr>
        <w:pStyle w:val="2"/>
        <w:ind w:left="0" w:right="0"/>
        <w:jc w:val="center"/>
        <w:rPr>
          <w:b/>
          <w:i w:val="0"/>
          <w:sz w:val="26"/>
          <w:szCs w:val="26"/>
        </w:rPr>
      </w:pPr>
      <w:r w:rsidRPr="00A52839">
        <w:rPr>
          <w:b/>
          <w:i w:val="0"/>
          <w:sz w:val="26"/>
          <w:szCs w:val="26"/>
        </w:rPr>
        <w:t xml:space="preserve">ОКСКОЕ СЕЛЬСКОЕ ПОСЕЛЕНИЕ </w:t>
      </w:r>
    </w:p>
    <w:p w14:paraId="4C0CD0EB" w14:textId="77777777" w:rsidR="001A102F" w:rsidRPr="00A52839" w:rsidRDefault="001A102F" w:rsidP="001A102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14:paraId="22B7AF86" w14:textId="77777777" w:rsidR="001A102F" w:rsidRPr="00A52839" w:rsidRDefault="001A102F" w:rsidP="001A102F"/>
    <w:p w14:paraId="7BD56D96" w14:textId="77777777" w:rsidR="001A102F" w:rsidRPr="005042A9" w:rsidRDefault="001A102F" w:rsidP="001A102F">
      <w:pPr>
        <w:pStyle w:val="1"/>
        <w:spacing w:line="320" w:lineRule="exact"/>
        <w:jc w:val="center"/>
        <w:rPr>
          <w:b/>
          <w:spacing w:val="160"/>
          <w:sz w:val="36"/>
          <w:szCs w:val="36"/>
        </w:rPr>
      </w:pPr>
      <w:r>
        <w:rPr>
          <w:b/>
          <w:spacing w:val="160"/>
          <w:sz w:val="36"/>
          <w:szCs w:val="36"/>
        </w:rPr>
        <w:t>ПОСТАНОВЛЕНИЕ</w:t>
      </w:r>
    </w:p>
    <w:p w14:paraId="45D9FF64" w14:textId="77777777" w:rsidR="001A102F" w:rsidRDefault="001A102F" w:rsidP="001A102F">
      <w:pPr>
        <w:rPr>
          <w:rFonts w:ascii="Arial" w:hAnsi="Arial" w:cs="Arial"/>
          <w:sz w:val="2"/>
          <w:szCs w:val="2"/>
        </w:rPr>
      </w:pPr>
    </w:p>
    <w:p w14:paraId="57276862" w14:textId="77777777" w:rsidR="001A102F" w:rsidRDefault="001A102F" w:rsidP="001A102F">
      <w:pPr>
        <w:rPr>
          <w:sz w:val="2"/>
          <w:szCs w:val="2"/>
        </w:rPr>
      </w:pPr>
    </w:p>
    <w:p w14:paraId="1DDC5544" w14:textId="23C2A795" w:rsidR="001A102F" w:rsidRDefault="001A102F" w:rsidP="001A102F">
      <w:pPr>
        <w:jc w:val="center"/>
        <w:rPr>
          <w:rFonts w:ascii="Arial" w:hAnsi="Arial" w:cs="Arial"/>
          <w:b/>
          <w:bCs/>
          <w:spacing w:val="56"/>
        </w:rPr>
      </w:pPr>
      <w:r w:rsidRPr="000E014B">
        <w:rPr>
          <w:noProof/>
        </w:rPr>
        <mc:AlternateContent>
          <mc:Choice Requires="wps">
            <w:drawing>
              <wp:anchor distT="0" distB="0" distL="114300" distR="114300" simplePos="0" relativeHeight="251659264" behindDoc="0" locked="0" layoutInCell="0" allowOverlap="1" wp14:anchorId="79299368" wp14:editId="25C8CF3A">
                <wp:simplePos x="0" y="0"/>
                <wp:positionH relativeFrom="column">
                  <wp:posOffset>0</wp:posOffset>
                </wp:positionH>
                <wp:positionV relativeFrom="paragraph">
                  <wp:posOffset>85090</wp:posOffset>
                </wp:positionV>
                <wp:extent cx="5939790" cy="0"/>
                <wp:effectExtent l="19050" t="18415" r="228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596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" o:allowincell="f" strokeweight="2.25pt"/>
            </w:pict>
          </mc:Fallback>
        </mc:AlternateContent>
      </w:r>
      <w:r w:rsidRPr="000E014B">
        <w:rPr>
          <w:noProof/>
        </w:rPr>
        <mc:AlternateContent>
          <mc:Choice Requires="wps">
            <w:drawing>
              <wp:anchor distT="0" distB="0" distL="114300" distR="114300" simplePos="0" relativeHeight="251660288" behindDoc="0" locked="0" layoutInCell="0" allowOverlap="1" wp14:anchorId="4B0900F4" wp14:editId="7B912F5E">
                <wp:simplePos x="0" y="0"/>
                <wp:positionH relativeFrom="column">
                  <wp:posOffset>0</wp:posOffset>
                </wp:positionH>
                <wp:positionV relativeFrom="paragraph">
                  <wp:posOffset>180975</wp:posOffset>
                </wp:positionV>
                <wp:extent cx="5939790" cy="0"/>
                <wp:effectExtent l="9525" t="9525" r="1333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56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" o:allowincell="f"/>
            </w:pict>
          </mc:Fallback>
        </mc:AlternateContent>
      </w:r>
    </w:p>
    <w:p w14:paraId="28BFC721" w14:textId="77777777" w:rsidR="001A102F" w:rsidRDefault="001A102F" w:rsidP="001A102F">
      <w:pPr>
        <w:jc w:val="center"/>
        <w:rPr>
          <w:rFonts w:ascii="Arial" w:hAnsi="Arial" w:cs="Arial"/>
          <w:b/>
          <w:bCs/>
          <w:spacing w:val="56"/>
          <w:sz w:val="16"/>
          <w:szCs w:val="16"/>
        </w:rPr>
      </w:pPr>
    </w:p>
    <w:p w14:paraId="60470405" w14:textId="282D588B" w:rsidR="001A102F" w:rsidRPr="00760547" w:rsidRDefault="001A102F" w:rsidP="001A102F">
      <w:pPr>
        <w:rPr>
          <w:sz w:val="28"/>
          <w:szCs w:val="28"/>
        </w:rPr>
      </w:pPr>
      <w:r w:rsidRPr="0072151A">
        <w:rPr>
          <w:sz w:val="28"/>
          <w:szCs w:val="28"/>
        </w:rPr>
        <w:t>от «</w:t>
      </w:r>
      <w:r w:rsidRPr="00760547">
        <w:rPr>
          <w:sz w:val="28"/>
          <w:szCs w:val="28"/>
          <w:u w:val="single"/>
        </w:rPr>
        <w:t>1</w:t>
      </w:r>
      <w:r w:rsidR="00F413C1">
        <w:rPr>
          <w:sz w:val="28"/>
          <w:szCs w:val="28"/>
          <w:u w:val="single"/>
        </w:rPr>
        <w:t>0</w:t>
      </w:r>
      <w:r w:rsidRPr="0072151A">
        <w:rPr>
          <w:sz w:val="28"/>
          <w:szCs w:val="28"/>
        </w:rPr>
        <w:t xml:space="preserve">» </w:t>
      </w:r>
      <w:r w:rsidR="00F413C1">
        <w:rPr>
          <w:sz w:val="28"/>
          <w:szCs w:val="28"/>
        </w:rPr>
        <w:t>января</w:t>
      </w:r>
      <w:r>
        <w:rPr>
          <w:sz w:val="28"/>
          <w:szCs w:val="28"/>
        </w:rPr>
        <w:t xml:space="preserve"> </w:t>
      </w:r>
      <w:r w:rsidRPr="0072151A">
        <w:rPr>
          <w:sz w:val="28"/>
          <w:szCs w:val="28"/>
        </w:rPr>
        <w:t>20</w:t>
      </w:r>
      <w:r>
        <w:rPr>
          <w:sz w:val="28"/>
          <w:szCs w:val="28"/>
        </w:rPr>
        <w:t>2</w:t>
      </w:r>
      <w:r w:rsidR="00F413C1">
        <w:rPr>
          <w:sz w:val="28"/>
          <w:szCs w:val="28"/>
        </w:rPr>
        <w:t>2</w:t>
      </w:r>
      <w:r w:rsidRPr="0072151A">
        <w:rPr>
          <w:sz w:val="28"/>
          <w:szCs w:val="28"/>
        </w:rPr>
        <w:t xml:space="preserve"> г.</w:t>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Pr>
          <w:sz w:val="28"/>
          <w:szCs w:val="28"/>
        </w:rPr>
        <w:tab/>
      </w:r>
      <w:r w:rsidRPr="0072151A">
        <w:rPr>
          <w:sz w:val="28"/>
          <w:szCs w:val="28"/>
        </w:rPr>
        <w:t xml:space="preserve">            </w:t>
      </w:r>
      <w:r>
        <w:rPr>
          <w:sz w:val="28"/>
          <w:szCs w:val="28"/>
        </w:rPr>
        <w:tab/>
      </w:r>
      <w:r w:rsidR="00F413C1">
        <w:rPr>
          <w:sz w:val="28"/>
          <w:szCs w:val="28"/>
        </w:rPr>
        <w:t xml:space="preserve">  </w:t>
      </w:r>
      <w:r w:rsidRPr="0072151A">
        <w:rPr>
          <w:sz w:val="28"/>
          <w:szCs w:val="28"/>
        </w:rPr>
        <w:t>№</w:t>
      </w:r>
      <w:r w:rsidRPr="000063AC">
        <w:rPr>
          <w:sz w:val="28"/>
          <w:szCs w:val="28"/>
        </w:rPr>
        <w:t xml:space="preserve"> </w:t>
      </w:r>
      <w:r w:rsidR="00F413C1">
        <w:rPr>
          <w:sz w:val="28"/>
          <w:szCs w:val="28"/>
          <w:u w:val="single"/>
        </w:rPr>
        <w:t>0</w:t>
      </w:r>
      <w:r w:rsidR="00C618C6">
        <w:rPr>
          <w:sz w:val="28"/>
          <w:szCs w:val="28"/>
          <w:u w:val="single"/>
        </w:rPr>
        <w:t>2</w:t>
      </w:r>
    </w:p>
    <w:p w14:paraId="1F721527" w14:textId="77777777" w:rsidR="001A102F" w:rsidRPr="00FE4AF0" w:rsidRDefault="001A102F" w:rsidP="001A102F">
      <w:pPr>
        <w:rPr>
          <w:sz w:val="28"/>
          <w:szCs w:val="28"/>
        </w:rPr>
      </w:pPr>
    </w:p>
    <w:p w14:paraId="5731A446" w14:textId="6AFE0D8C" w:rsidR="00C618C6" w:rsidRDefault="00C618C6" w:rsidP="00C618C6">
      <w:pPr>
        <w:jc w:val="center"/>
        <w:rPr>
          <w:sz w:val="28"/>
          <w:szCs w:val="28"/>
          <w:lang w:eastAsia="en-US"/>
        </w:rPr>
      </w:pPr>
      <w:r w:rsidRPr="00A30CF5">
        <w:rPr>
          <w:sz w:val="28"/>
          <w:szCs w:val="28"/>
          <w:lang w:eastAsia="en-US"/>
        </w:rPr>
        <w:t xml:space="preserve">Об утверждении порядка санкционирования оплаты денежных обязательств получателей средств бюджета муниципального образования – </w:t>
      </w:r>
      <w:r>
        <w:rPr>
          <w:sz w:val="28"/>
          <w:szCs w:val="28"/>
          <w:lang w:eastAsia="en-US"/>
        </w:rPr>
        <w:t>Окское</w:t>
      </w:r>
      <w:r w:rsidRPr="00A30CF5">
        <w:rPr>
          <w:sz w:val="28"/>
          <w:szCs w:val="28"/>
          <w:lang w:eastAsia="en-US"/>
        </w:rPr>
        <w:t xml:space="preserve"> сельское поселение Рязанского муниципального района Рязанской области и администраторов источников финансирования дефицита бюджета муниципального образования – </w:t>
      </w:r>
      <w:r>
        <w:rPr>
          <w:sz w:val="28"/>
          <w:szCs w:val="28"/>
          <w:lang w:eastAsia="en-US"/>
        </w:rPr>
        <w:t>Окское</w:t>
      </w:r>
      <w:r w:rsidRPr="00A30CF5">
        <w:rPr>
          <w:sz w:val="28"/>
          <w:szCs w:val="28"/>
          <w:lang w:eastAsia="en-US"/>
        </w:rPr>
        <w:t xml:space="preserve"> сельское поселение Рязанского муниципального района Рязанской области </w:t>
      </w:r>
    </w:p>
    <w:p w14:paraId="2677F28A" w14:textId="77777777" w:rsidR="00C618C6" w:rsidRPr="0096740F" w:rsidRDefault="00C618C6" w:rsidP="00C618C6">
      <w:pPr>
        <w:jc w:val="both"/>
        <w:rPr>
          <w:sz w:val="16"/>
          <w:szCs w:val="16"/>
        </w:rPr>
      </w:pPr>
    </w:p>
    <w:p w14:paraId="62A05B31" w14:textId="0250A690" w:rsidR="00C618C6" w:rsidRDefault="00C618C6" w:rsidP="00C618C6">
      <w:pPr>
        <w:ind w:firstLine="709"/>
        <w:jc w:val="both"/>
        <w:rPr>
          <w:sz w:val="28"/>
          <w:szCs w:val="28"/>
        </w:rPr>
      </w:pPr>
      <w:r w:rsidRPr="00493C29">
        <w:rPr>
          <w:sz w:val="28"/>
          <w:szCs w:val="28"/>
        </w:rPr>
        <w:t>В соответствии со</w:t>
      </w:r>
      <w:r>
        <w:rPr>
          <w:sz w:val="28"/>
          <w:szCs w:val="28"/>
        </w:rPr>
        <w:t xml:space="preserve"> статьями 219 и 219.2 Бюджетного кодекса Российской Федерации</w:t>
      </w:r>
      <w:r w:rsidRPr="00493C29">
        <w:rPr>
          <w:sz w:val="28"/>
          <w:szCs w:val="28"/>
        </w:rPr>
        <w:t>, руководствуясь</w:t>
      </w:r>
      <w:r>
        <w:rPr>
          <w:sz w:val="28"/>
          <w:szCs w:val="28"/>
        </w:rPr>
        <w:t xml:space="preserve"> Уставом</w:t>
      </w:r>
      <w:r w:rsidRPr="00493C29">
        <w:rPr>
          <w:sz w:val="28"/>
          <w:szCs w:val="28"/>
        </w:rPr>
        <w:t xml:space="preserve">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w:t>
      </w:r>
      <w:r w:rsidRPr="00493C29">
        <w:rPr>
          <w:sz w:val="28"/>
          <w:szCs w:val="28"/>
        </w:rPr>
        <w:t xml:space="preserve">администрация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p>
    <w:p w14:paraId="3CD75672" w14:textId="77777777" w:rsidR="00C618C6" w:rsidRPr="0096740F" w:rsidRDefault="00C618C6" w:rsidP="00C618C6">
      <w:pPr>
        <w:ind w:firstLine="709"/>
        <w:jc w:val="both"/>
        <w:rPr>
          <w:sz w:val="16"/>
          <w:szCs w:val="16"/>
        </w:rPr>
      </w:pPr>
      <w:r w:rsidRPr="004C0EF0">
        <w:rPr>
          <w:sz w:val="28"/>
          <w:szCs w:val="28"/>
        </w:rPr>
        <w:t xml:space="preserve"> </w:t>
      </w:r>
    </w:p>
    <w:p w14:paraId="2C1C1F9E" w14:textId="77777777" w:rsidR="00C618C6" w:rsidRPr="004C0EF0" w:rsidRDefault="00C618C6" w:rsidP="00C618C6">
      <w:pPr>
        <w:jc w:val="center"/>
        <w:rPr>
          <w:b/>
          <w:sz w:val="28"/>
          <w:szCs w:val="28"/>
        </w:rPr>
      </w:pPr>
      <w:r w:rsidRPr="004C0EF0">
        <w:rPr>
          <w:b/>
          <w:sz w:val="28"/>
          <w:szCs w:val="28"/>
        </w:rPr>
        <w:t>ПОСТАНОВЛЯЕТ:</w:t>
      </w:r>
    </w:p>
    <w:p w14:paraId="4DF5BFD2" w14:textId="50260CEE" w:rsidR="00C618C6" w:rsidRDefault="00C618C6" w:rsidP="00C618C6">
      <w:pPr>
        <w:numPr>
          <w:ilvl w:val="0"/>
          <w:numId w:val="17"/>
        </w:numPr>
        <w:tabs>
          <w:tab w:val="left" w:pos="1134"/>
        </w:tabs>
        <w:ind w:left="0" w:firstLine="709"/>
        <w:jc w:val="both"/>
        <w:rPr>
          <w:sz w:val="28"/>
          <w:szCs w:val="28"/>
        </w:rPr>
      </w:pPr>
      <w:r w:rsidRPr="00F95FC0">
        <w:rPr>
          <w:sz w:val="28"/>
          <w:szCs w:val="28"/>
        </w:rPr>
        <w:t xml:space="preserve">Утвердить </w:t>
      </w:r>
      <w:hyperlink w:anchor="P50" w:history="1">
        <w:r w:rsidRPr="00F95FC0">
          <w:rPr>
            <w:sz w:val="28"/>
            <w:szCs w:val="28"/>
          </w:rPr>
          <w:t>Порядок</w:t>
        </w:r>
      </w:hyperlink>
      <w:r w:rsidRPr="00F95FC0">
        <w:rPr>
          <w:sz w:val="28"/>
          <w:szCs w:val="28"/>
        </w:rPr>
        <w:t xml:space="preserve"> санкционирования оплаты денежных обязательств получателей средств бюджета</w:t>
      </w:r>
      <w:r w:rsidRPr="00493C29">
        <w:rPr>
          <w:color w:val="000000"/>
          <w:sz w:val="28"/>
          <w:szCs w:val="28"/>
        </w:rPr>
        <w:t xml:space="preserve"> муниципального образования – </w:t>
      </w:r>
      <w:r>
        <w:rPr>
          <w:color w:val="000000"/>
          <w:sz w:val="28"/>
          <w:szCs w:val="28"/>
        </w:rPr>
        <w:t>Окское</w:t>
      </w:r>
      <w:r w:rsidRPr="00493C29">
        <w:rPr>
          <w:color w:val="000000"/>
          <w:sz w:val="28"/>
          <w:szCs w:val="28"/>
        </w:rPr>
        <w:t xml:space="preserve"> сельское поселение Рязанского муниципального района Рязанской области</w:t>
      </w:r>
      <w:r>
        <w:rPr>
          <w:color w:val="000000"/>
          <w:sz w:val="28"/>
          <w:szCs w:val="28"/>
        </w:rPr>
        <w:t xml:space="preserve"> </w:t>
      </w:r>
      <w:r w:rsidRPr="00F95FC0">
        <w:rPr>
          <w:sz w:val="28"/>
          <w:szCs w:val="28"/>
        </w:rPr>
        <w:t>и администраторов источников финансирования дефицита бюджета</w:t>
      </w:r>
      <w:r>
        <w:rPr>
          <w:sz w:val="28"/>
          <w:szCs w:val="28"/>
        </w:rPr>
        <w:t xml:space="preserve"> </w:t>
      </w:r>
      <w:r w:rsidRPr="00493C29">
        <w:rPr>
          <w:color w:val="000000"/>
          <w:sz w:val="28"/>
          <w:szCs w:val="28"/>
        </w:rPr>
        <w:t xml:space="preserve">муниципального образования – </w:t>
      </w:r>
      <w:r>
        <w:rPr>
          <w:color w:val="000000"/>
          <w:sz w:val="28"/>
          <w:szCs w:val="28"/>
        </w:rPr>
        <w:t>Окское</w:t>
      </w:r>
      <w:r w:rsidRPr="00493C29">
        <w:rPr>
          <w:color w:val="000000"/>
          <w:sz w:val="28"/>
          <w:szCs w:val="28"/>
        </w:rPr>
        <w:t xml:space="preserve"> сельское поселение Рязанского муниципального района Рязанской области</w:t>
      </w:r>
      <w:r>
        <w:rPr>
          <w:color w:val="000000"/>
          <w:sz w:val="28"/>
          <w:szCs w:val="28"/>
        </w:rPr>
        <w:t xml:space="preserve"> согласно Приложению к настоящему постановлению</w:t>
      </w:r>
      <w:r w:rsidRPr="00E85786">
        <w:rPr>
          <w:sz w:val="28"/>
          <w:szCs w:val="28"/>
        </w:rPr>
        <w:t>.</w:t>
      </w:r>
    </w:p>
    <w:p w14:paraId="09019C5A" w14:textId="7FC137A6" w:rsidR="009451FD" w:rsidRDefault="009451FD" w:rsidP="00C618C6">
      <w:pPr>
        <w:numPr>
          <w:ilvl w:val="0"/>
          <w:numId w:val="17"/>
        </w:numPr>
        <w:tabs>
          <w:tab w:val="left" w:pos="1134"/>
        </w:tabs>
        <w:ind w:left="0" w:firstLine="709"/>
        <w:jc w:val="both"/>
        <w:rPr>
          <w:sz w:val="28"/>
          <w:szCs w:val="28"/>
        </w:rPr>
      </w:pPr>
      <w:r w:rsidRPr="000A5C0E">
        <w:rPr>
          <w:sz w:val="28"/>
          <w:szCs w:val="27"/>
        </w:rPr>
        <w:t>Настоящее постановление подлежит опубликованию в «Информационном вестнике муниципального образования – Окское сельское поселение» и на официальном Интернет-сайте администрации Окского сельского поселения</w:t>
      </w:r>
    </w:p>
    <w:p w14:paraId="23D14A9C" w14:textId="23791915" w:rsidR="00C618C6" w:rsidRDefault="009451FD" w:rsidP="00C618C6">
      <w:pPr>
        <w:numPr>
          <w:ilvl w:val="0"/>
          <w:numId w:val="17"/>
        </w:numPr>
        <w:tabs>
          <w:tab w:val="left" w:pos="1134"/>
        </w:tabs>
        <w:ind w:left="0" w:firstLine="709"/>
        <w:jc w:val="both"/>
        <w:rPr>
          <w:sz w:val="28"/>
          <w:szCs w:val="28"/>
        </w:rPr>
      </w:pPr>
      <w:r w:rsidRPr="004C0EF0">
        <w:rPr>
          <w:sz w:val="28"/>
          <w:szCs w:val="28"/>
        </w:rPr>
        <w:t>Настоящее постановление</w:t>
      </w:r>
      <w:r w:rsidR="00C618C6" w:rsidRPr="004C0EF0">
        <w:rPr>
          <w:sz w:val="28"/>
          <w:szCs w:val="28"/>
        </w:rPr>
        <w:t xml:space="preserve"> вступает в </w:t>
      </w:r>
      <w:r w:rsidR="00C618C6">
        <w:rPr>
          <w:sz w:val="28"/>
          <w:szCs w:val="28"/>
        </w:rPr>
        <w:t>силу с 01 января 2022 года</w:t>
      </w:r>
      <w:r w:rsidR="00C618C6" w:rsidRPr="004C0EF0">
        <w:rPr>
          <w:sz w:val="28"/>
          <w:szCs w:val="28"/>
        </w:rPr>
        <w:t>.</w:t>
      </w:r>
    </w:p>
    <w:p w14:paraId="2F280536" w14:textId="77777777" w:rsidR="00C618C6" w:rsidRDefault="00C618C6" w:rsidP="00C618C6">
      <w:pPr>
        <w:numPr>
          <w:ilvl w:val="0"/>
          <w:numId w:val="17"/>
        </w:numPr>
        <w:tabs>
          <w:tab w:val="left" w:pos="1134"/>
        </w:tabs>
        <w:ind w:left="0" w:firstLine="709"/>
        <w:jc w:val="both"/>
        <w:rPr>
          <w:sz w:val="28"/>
          <w:szCs w:val="28"/>
        </w:rPr>
      </w:pPr>
      <w:r w:rsidRPr="00493C29">
        <w:rPr>
          <w:sz w:val="28"/>
          <w:szCs w:val="28"/>
        </w:rPr>
        <w:t>Контроль за исполнением настоящего постановления оставляю за собой</w:t>
      </w:r>
      <w:r>
        <w:rPr>
          <w:sz w:val="28"/>
          <w:szCs w:val="28"/>
        </w:rPr>
        <w:t>.</w:t>
      </w:r>
    </w:p>
    <w:p w14:paraId="2D5CA77C" w14:textId="77777777" w:rsidR="00C618C6" w:rsidRDefault="00C618C6" w:rsidP="00C618C6">
      <w:pPr>
        <w:jc w:val="both"/>
        <w:rPr>
          <w:sz w:val="28"/>
          <w:szCs w:val="28"/>
        </w:rPr>
      </w:pPr>
    </w:p>
    <w:p w14:paraId="569202BB" w14:textId="77777777" w:rsidR="00C618C6" w:rsidRDefault="00C618C6" w:rsidP="00C618C6">
      <w:pPr>
        <w:jc w:val="both"/>
        <w:rPr>
          <w:sz w:val="28"/>
          <w:szCs w:val="28"/>
        </w:rPr>
      </w:pPr>
    </w:p>
    <w:p w14:paraId="3A7FB319" w14:textId="77777777" w:rsidR="00C618C6" w:rsidRDefault="00C618C6" w:rsidP="00C618C6">
      <w:pPr>
        <w:jc w:val="both"/>
        <w:rPr>
          <w:sz w:val="28"/>
          <w:szCs w:val="28"/>
        </w:rPr>
      </w:pPr>
    </w:p>
    <w:p w14:paraId="3A4F1151" w14:textId="77777777" w:rsidR="009451FD" w:rsidRPr="00D804B5" w:rsidRDefault="009451FD" w:rsidP="009451FD">
      <w:pPr>
        <w:rPr>
          <w:sz w:val="27"/>
          <w:szCs w:val="27"/>
        </w:rPr>
      </w:pPr>
      <w:r w:rsidRPr="00D804B5">
        <w:rPr>
          <w:sz w:val="27"/>
          <w:szCs w:val="27"/>
        </w:rPr>
        <w:t>Глава Окского сельского поселения</w:t>
      </w:r>
      <w:r w:rsidRPr="00D804B5">
        <w:rPr>
          <w:sz w:val="27"/>
          <w:szCs w:val="27"/>
        </w:rPr>
        <w:tab/>
      </w:r>
      <w:r w:rsidRPr="00D804B5">
        <w:rPr>
          <w:sz w:val="27"/>
          <w:szCs w:val="27"/>
        </w:rPr>
        <w:tab/>
      </w:r>
      <w:r w:rsidRPr="00D804B5">
        <w:rPr>
          <w:sz w:val="27"/>
          <w:szCs w:val="27"/>
        </w:rPr>
        <w:tab/>
      </w:r>
      <w:r w:rsidRPr="00D804B5">
        <w:rPr>
          <w:sz w:val="27"/>
          <w:szCs w:val="27"/>
        </w:rPr>
        <w:tab/>
        <w:t xml:space="preserve">                 </w:t>
      </w:r>
      <w:r>
        <w:rPr>
          <w:sz w:val="27"/>
          <w:szCs w:val="27"/>
        </w:rPr>
        <w:t xml:space="preserve">     </w:t>
      </w:r>
      <w:proofErr w:type="spellStart"/>
      <w:r w:rsidRPr="00D804B5">
        <w:rPr>
          <w:sz w:val="27"/>
          <w:szCs w:val="27"/>
        </w:rPr>
        <w:t>А.В.Трушин</w:t>
      </w:r>
      <w:proofErr w:type="spellEnd"/>
    </w:p>
    <w:p w14:paraId="53C36BD7" w14:textId="4D75B151" w:rsidR="00C618C6" w:rsidRDefault="00C618C6" w:rsidP="009451FD">
      <w:pPr>
        <w:jc w:val="both"/>
        <w:rPr>
          <w:sz w:val="28"/>
          <w:szCs w:val="28"/>
        </w:rPr>
      </w:pPr>
    </w:p>
    <w:p w14:paraId="3720508F" w14:textId="77777777" w:rsidR="009451FD" w:rsidRDefault="009451FD" w:rsidP="009451FD">
      <w:pPr>
        <w:jc w:val="both"/>
        <w:rPr>
          <w:sz w:val="28"/>
          <w:szCs w:val="28"/>
        </w:rPr>
      </w:pPr>
    </w:p>
    <w:p w14:paraId="0B0D0913" w14:textId="77777777" w:rsidR="00C618C6" w:rsidRDefault="00C618C6" w:rsidP="00C618C6">
      <w:pPr>
        <w:jc w:val="right"/>
        <w:rPr>
          <w:sz w:val="28"/>
          <w:szCs w:val="28"/>
        </w:rPr>
      </w:pPr>
    </w:p>
    <w:p w14:paraId="0E21DBF2" w14:textId="77777777" w:rsidR="00C618C6" w:rsidRPr="004C271E" w:rsidRDefault="00C618C6" w:rsidP="00C618C6">
      <w:pPr>
        <w:jc w:val="right"/>
        <w:rPr>
          <w:sz w:val="28"/>
          <w:szCs w:val="28"/>
        </w:rPr>
      </w:pPr>
      <w:r w:rsidRPr="004C271E">
        <w:rPr>
          <w:sz w:val="28"/>
          <w:szCs w:val="28"/>
        </w:rPr>
        <w:lastRenderedPageBreak/>
        <w:t>Приложение</w:t>
      </w:r>
    </w:p>
    <w:p w14:paraId="43FF95AD" w14:textId="77777777" w:rsidR="00C618C6" w:rsidRDefault="00C618C6" w:rsidP="00C618C6">
      <w:pPr>
        <w:jc w:val="right"/>
        <w:rPr>
          <w:sz w:val="28"/>
          <w:szCs w:val="28"/>
        </w:rPr>
      </w:pPr>
      <w:r w:rsidRPr="004C271E">
        <w:rPr>
          <w:sz w:val="28"/>
          <w:szCs w:val="28"/>
        </w:rPr>
        <w:t xml:space="preserve">к </w:t>
      </w:r>
      <w:r>
        <w:rPr>
          <w:sz w:val="28"/>
          <w:szCs w:val="28"/>
        </w:rPr>
        <w:t>п</w:t>
      </w:r>
      <w:r w:rsidRPr="004C271E">
        <w:rPr>
          <w:sz w:val="28"/>
          <w:szCs w:val="28"/>
        </w:rPr>
        <w:t>остановлению</w:t>
      </w:r>
      <w:r>
        <w:rPr>
          <w:sz w:val="28"/>
          <w:szCs w:val="28"/>
        </w:rPr>
        <w:t xml:space="preserve"> </w:t>
      </w:r>
      <w:r w:rsidRPr="004C271E">
        <w:rPr>
          <w:sz w:val="28"/>
          <w:szCs w:val="28"/>
        </w:rPr>
        <w:t xml:space="preserve">администрации </w:t>
      </w:r>
      <w:r>
        <w:rPr>
          <w:sz w:val="28"/>
          <w:szCs w:val="28"/>
        </w:rPr>
        <w:t xml:space="preserve">муниципального </w:t>
      </w:r>
    </w:p>
    <w:p w14:paraId="3F1DE19E" w14:textId="1ED5D9D6" w:rsidR="00C618C6" w:rsidRDefault="00C618C6" w:rsidP="00C618C6">
      <w:pPr>
        <w:jc w:val="right"/>
        <w:rPr>
          <w:sz w:val="28"/>
          <w:szCs w:val="28"/>
        </w:rPr>
      </w:pPr>
      <w:r>
        <w:rPr>
          <w:sz w:val="28"/>
          <w:szCs w:val="28"/>
        </w:rPr>
        <w:t>образования</w:t>
      </w:r>
      <w:r w:rsidRPr="004C271E">
        <w:rPr>
          <w:sz w:val="28"/>
          <w:szCs w:val="28"/>
        </w:rPr>
        <w:t xml:space="preserve"> </w:t>
      </w:r>
      <w:r w:rsidR="009451FD">
        <w:rPr>
          <w:sz w:val="28"/>
          <w:szCs w:val="28"/>
        </w:rPr>
        <w:t>–</w:t>
      </w:r>
      <w:r>
        <w:rPr>
          <w:sz w:val="28"/>
          <w:szCs w:val="28"/>
        </w:rPr>
        <w:t xml:space="preserve"> </w:t>
      </w:r>
      <w:r w:rsidR="009451FD">
        <w:rPr>
          <w:sz w:val="28"/>
          <w:szCs w:val="28"/>
        </w:rPr>
        <w:t xml:space="preserve">Окское </w:t>
      </w:r>
      <w:r>
        <w:rPr>
          <w:sz w:val="28"/>
          <w:szCs w:val="28"/>
        </w:rPr>
        <w:t xml:space="preserve">сельское поселение </w:t>
      </w:r>
    </w:p>
    <w:p w14:paraId="78654715" w14:textId="77777777" w:rsidR="00C618C6" w:rsidRDefault="00C618C6" w:rsidP="00C618C6">
      <w:pPr>
        <w:jc w:val="right"/>
        <w:rPr>
          <w:sz w:val="28"/>
          <w:szCs w:val="28"/>
        </w:rPr>
      </w:pPr>
      <w:r>
        <w:rPr>
          <w:sz w:val="28"/>
          <w:szCs w:val="28"/>
        </w:rPr>
        <w:t xml:space="preserve">Рязанского муниципального района </w:t>
      </w:r>
    </w:p>
    <w:p w14:paraId="6064E4EA" w14:textId="48CC77C4" w:rsidR="00C618C6" w:rsidRDefault="00C618C6" w:rsidP="00C618C6">
      <w:pPr>
        <w:jc w:val="right"/>
        <w:rPr>
          <w:sz w:val="28"/>
          <w:szCs w:val="28"/>
        </w:rPr>
      </w:pPr>
      <w:r>
        <w:rPr>
          <w:sz w:val="28"/>
          <w:szCs w:val="28"/>
        </w:rPr>
        <w:t>Рязанской области</w:t>
      </w:r>
      <w:r w:rsidRPr="004C271E">
        <w:rPr>
          <w:sz w:val="28"/>
          <w:szCs w:val="28"/>
        </w:rPr>
        <w:t xml:space="preserve"> </w:t>
      </w:r>
      <w:r w:rsidRPr="0096740F">
        <w:rPr>
          <w:sz w:val="28"/>
          <w:szCs w:val="28"/>
        </w:rPr>
        <w:t xml:space="preserve">от </w:t>
      </w:r>
      <w:r w:rsidR="009451FD">
        <w:rPr>
          <w:sz w:val="28"/>
          <w:szCs w:val="28"/>
        </w:rPr>
        <w:t>10</w:t>
      </w:r>
      <w:r>
        <w:rPr>
          <w:sz w:val="28"/>
          <w:szCs w:val="28"/>
        </w:rPr>
        <w:t xml:space="preserve"> </w:t>
      </w:r>
      <w:r w:rsidR="009451FD">
        <w:rPr>
          <w:sz w:val="28"/>
          <w:szCs w:val="28"/>
        </w:rPr>
        <w:t>января</w:t>
      </w:r>
      <w:r w:rsidRPr="0096740F">
        <w:rPr>
          <w:sz w:val="28"/>
          <w:szCs w:val="28"/>
        </w:rPr>
        <w:t xml:space="preserve"> 20</w:t>
      </w:r>
      <w:r>
        <w:rPr>
          <w:sz w:val="28"/>
          <w:szCs w:val="28"/>
        </w:rPr>
        <w:t>2</w:t>
      </w:r>
      <w:r w:rsidR="009451FD">
        <w:rPr>
          <w:sz w:val="28"/>
          <w:szCs w:val="28"/>
        </w:rPr>
        <w:t>2</w:t>
      </w:r>
      <w:r w:rsidRPr="0096740F">
        <w:rPr>
          <w:sz w:val="28"/>
          <w:szCs w:val="28"/>
        </w:rPr>
        <w:t xml:space="preserve"> г. №</w:t>
      </w:r>
      <w:r>
        <w:rPr>
          <w:sz w:val="28"/>
          <w:szCs w:val="28"/>
        </w:rPr>
        <w:t xml:space="preserve"> </w:t>
      </w:r>
      <w:r w:rsidR="009451FD">
        <w:rPr>
          <w:sz w:val="28"/>
          <w:szCs w:val="28"/>
        </w:rPr>
        <w:t>02</w:t>
      </w:r>
    </w:p>
    <w:p w14:paraId="19AEE19E" w14:textId="77777777" w:rsidR="00C618C6" w:rsidRDefault="00C618C6" w:rsidP="00C618C6">
      <w:pPr>
        <w:jc w:val="center"/>
        <w:rPr>
          <w:sz w:val="28"/>
          <w:szCs w:val="28"/>
        </w:rPr>
      </w:pPr>
    </w:p>
    <w:p w14:paraId="6512207F" w14:textId="77777777" w:rsidR="00C618C6" w:rsidRPr="00E35C41" w:rsidRDefault="00C618C6" w:rsidP="00C618C6">
      <w:pPr>
        <w:pStyle w:val="ConsPlusTitle"/>
        <w:jc w:val="center"/>
        <w:rPr>
          <w:rFonts w:ascii="Times New Roman" w:hAnsi="Times New Roman" w:cs="Times New Roman"/>
          <w:b w:val="0"/>
          <w:sz w:val="28"/>
          <w:szCs w:val="28"/>
        </w:rPr>
      </w:pPr>
      <w:r w:rsidRPr="00E35C41">
        <w:rPr>
          <w:rFonts w:ascii="Times New Roman" w:hAnsi="Times New Roman" w:cs="Times New Roman"/>
          <w:b w:val="0"/>
          <w:sz w:val="28"/>
          <w:szCs w:val="28"/>
        </w:rPr>
        <w:t>ПОРЯДОК</w:t>
      </w:r>
    </w:p>
    <w:p w14:paraId="03758786" w14:textId="42E3DFF9" w:rsidR="00C618C6" w:rsidRDefault="00C618C6" w:rsidP="00C618C6">
      <w:pPr>
        <w:pStyle w:val="ConsPlusTitle"/>
        <w:jc w:val="center"/>
        <w:rPr>
          <w:rFonts w:ascii="Times New Roman" w:hAnsi="Times New Roman" w:cs="Times New Roman"/>
          <w:b w:val="0"/>
          <w:sz w:val="28"/>
          <w:szCs w:val="28"/>
        </w:rPr>
      </w:pPr>
      <w:r w:rsidRPr="00E35C41">
        <w:rPr>
          <w:rFonts w:ascii="Times New Roman" w:hAnsi="Times New Roman" w:cs="Times New Roman"/>
          <w:b w:val="0"/>
          <w:sz w:val="28"/>
          <w:szCs w:val="28"/>
        </w:rPr>
        <w:t xml:space="preserve">САНКЦИОНИРОВАНИЯ ОПЛАТЫ ДЕНЕЖНЫХ ОБЯЗАТЕЛЬСТВ ПОЛУЧАТЕЛЕЙ СРЕДСТВ </w:t>
      </w:r>
      <w:r>
        <w:rPr>
          <w:rFonts w:ascii="Times New Roman" w:hAnsi="Times New Roman" w:cs="Times New Roman"/>
          <w:b w:val="0"/>
          <w:sz w:val="28"/>
          <w:szCs w:val="28"/>
        </w:rPr>
        <w:t>Б</w:t>
      </w:r>
      <w:r w:rsidRPr="00E35C41">
        <w:rPr>
          <w:rFonts w:ascii="Times New Roman" w:hAnsi="Times New Roman" w:cs="Times New Roman"/>
          <w:b w:val="0"/>
          <w:sz w:val="28"/>
          <w:szCs w:val="28"/>
        </w:rPr>
        <w:t xml:space="preserve">ЮДЖЕТА МУНИЦИПАЛЬНОГО ОБРАЗОВАНИЯ – </w:t>
      </w:r>
      <w:r w:rsidR="00F07287">
        <w:rPr>
          <w:rFonts w:ascii="Times New Roman" w:hAnsi="Times New Roman" w:cs="Times New Roman"/>
          <w:b w:val="0"/>
          <w:sz w:val="28"/>
          <w:szCs w:val="28"/>
        </w:rPr>
        <w:t>ОКСКОЕ</w:t>
      </w:r>
      <w:r w:rsidRPr="00E35C41">
        <w:rPr>
          <w:rFonts w:ascii="Times New Roman" w:hAnsi="Times New Roman" w:cs="Times New Roman"/>
          <w:b w:val="0"/>
          <w:sz w:val="28"/>
          <w:szCs w:val="28"/>
        </w:rPr>
        <w:t xml:space="preserve"> СЕЛЬСКОЕ ПОСЕЛЕНИЕ РЯЗАНСКОГО МУНИЦИПАЛЬНОГО РАЙОНА РЯЗАНСКОЙ ОБЛАСТИ И АДМИНИСТРАТОРОВ ИСТОЧНИКОВ ФИНАНСИРОВАНИЯ ДЕФИЦИТА БЮДЖЕТА МУНИЦИПАЛЬНОГО ОБРАЗОВАНИЯ </w:t>
      </w:r>
      <w:r w:rsidR="00F07287">
        <w:rPr>
          <w:rFonts w:ascii="Times New Roman" w:hAnsi="Times New Roman" w:cs="Times New Roman"/>
          <w:b w:val="0"/>
          <w:sz w:val="28"/>
          <w:szCs w:val="28"/>
        </w:rPr>
        <w:t>–</w:t>
      </w:r>
      <w:r w:rsidRPr="00E35C41">
        <w:rPr>
          <w:rFonts w:ascii="Times New Roman" w:hAnsi="Times New Roman" w:cs="Times New Roman"/>
          <w:b w:val="0"/>
          <w:sz w:val="28"/>
          <w:szCs w:val="28"/>
        </w:rPr>
        <w:t xml:space="preserve"> </w:t>
      </w:r>
      <w:r w:rsidR="00F07287">
        <w:rPr>
          <w:rFonts w:ascii="Times New Roman" w:hAnsi="Times New Roman" w:cs="Times New Roman"/>
          <w:b w:val="0"/>
          <w:sz w:val="28"/>
          <w:szCs w:val="28"/>
        </w:rPr>
        <w:t xml:space="preserve">ОКСКОЕ </w:t>
      </w:r>
      <w:r w:rsidRPr="00E35C41">
        <w:rPr>
          <w:rFonts w:ascii="Times New Roman" w:hAnsi="Times New Roman" w:cs="Times New Roman"/>
          <w:b w:val="0"/>
          <w:sz w:val="28"/>
          <w:szCs w:val="28"/>
        </w:rPr>
        <w:t>СЕЛЬСКОЕ ПОСЕЛЕНИЕ РЯЗАНСКОГО МУНИЦИПАЛЬНОГО РАЙОНА РЯЗАНСКОЙ ОБЛАСТИ</w:t>
      </w:r>
    </w:p>
    <w:p w14:paraId="4EDCDBEC" w14:textId="77777777" w:rsidR="00C618C6" w:rsidRDefault="00C618C6" w:rsidP="00C618C6">
      <w:pPr>
        <w:pStyle w:val="ConsPlusTitle"/>
        <w:jc w:val="center"/>
        <w:rPr>
          <w:rFonts w:ascii="Times New Roman" w:hAnsi="Times New Roman" w:cs="Times New Roman"/>
          <w:b w:val="0"/>
          <w:sz w:val="28"/>
          <w:szCs w:val="28"/>
        </w:rPr>
      </w:pPr>
    </w:p>
    <w:p w14:paraId="09EDC813" w14:textId="14A28445"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Настоящий Порядок разработан в соответствии со </w:t>
      </w:r>
      <w:hyperlink r:id="rId7" w:history="1">
        <w:r w:rsidRPr="002E577E">
          <w:rPr>
            <w:rFonts w:ascii="Times New Roman" w:hAnsi="Times New Roman" w:cs="Times New Roman"/>
            <w:b w:val="0"/>
            <w:sz w:val="28"/>
            <w:szCs w:val="28"/>
          </w:rPr>
          <w:t>статьями 219</w:t>
        </w:r>
      </w:hyperlink>
      <w:r w:rsidRPr="002E577E">
        <w:rPr>
          <w:rFonts w:ascii="Times New Roman" w:hAnsi="Times New Roman" w:cs="Times New Roman"/>
          <w:b w:val="0"/>
          <w:sz w:val="28"/>
          <w:szCs w:val="28"/>
        </w:rPr>
        <w:t xml:space="preserve"> и </w:t>
      </w:r>
      <w:hyperlink r:id="rId8" w:history="1">
        <w:r w:rsidRPr="002E577E">
          <w:rPr>
            <w:rFonts w:ascii="Times New Roman" w:hAnsi="Times New Roman" w:cs="Times New Roman"/>
            <w:b w:val="0"/>
            <w:sz w:val="28"/>
            <w:szCs w:val="28"/>
          </w:rPr>
          <w:t>219.2</w:t>
        </w:r>
      </w:hyperlink>
      <w:r w:rsidRPr="002E577E">
        <w:rPr>
          <w:rFonts w:ascii="Times New Roman" w:hAnsi="Times New Roman" w:cs="Times New Roman"/>
          <w:b w:val="0"/>
          <w:sz w:val="28"/>
          <w:szCs w:val="28"/>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местного бюджета (далее – орган, осуществляющий открытие и ведение лицевых счетов УБП), оплаты за счет средств бюджета муниципального образования</w:t>
      </w:r>
      <w:r>
        <w:rPr>
          <w:rFonts w:ascii="Times New Roman" w:hAnsi="Times New Roman" w:cs="Times New Roman"/>
          <w:b w:val="0"/>
          <w:sz w:val="28"/>
          <w:szCs w:val="28"/>
        </w:rPr>
        <w:t xml:space="preserve"> </w:t>
      </w:r>
      <w:r w:rsidRPr="002E577E">
        <w:rPr>
          <w:rFonts w:ascii="Times New Roman" w:hAnsi="Times New Roman" w:cs="Times New Roman"/>
          <w:b w:val="0"/>
          <w:sz w:val="28"/>
          <w:szCs w:val="28"/>
        </w:rPr>
        <w:t xml:space="preserve">- </w:t>
      </w:r>
      <w:r w:rsidR="00F07287">
        <w:rPr>
          <w:rFonts w:ascii="Times New Roman" w:hAnsi="Times New Roman" w:cs="Times New Roman"/>
          <w:b w:val="0"/>
          <w:sz w:val="28"/>
          <w:szCs w:val="28"/>
          <w:lang w:eastAsia="en-US"/>
        </w:rPr>
        <w:t>Окское</w:t>
      </w:r>
      <w:r w:rsidRPr="00D56345">
        <w:rPr>
          <w:rFonts w:ascii="Times New Roman" w:hAnsi="Times New Roman" w:cs="Times New Roman"/>
          <w:b w:val="0"/>
          <w:sz w:val="28"/>
          <w:szCs w:val="28"/>
          <w:lang w:eastAsia="en-US"/>
        </w:rPr>
        <w:t xml:space="preserve"> сельское поселение Рязанского муниципального района Рязанской области</w:t>
      </w:r>
      <w:r w:rsidRPr="002E577E">
        <w:rPr>
          <w:rFonts w:ascii="Times New Roman" w:hAnsi="Times New Roman" w:cs="Times New Roman"/>
          <w:b w:val="0"/>
          <w:sz w:val="28"/>
          <w:szCs w:val="28"/>
        </w:rPr>
        <w:t xml:space="preserve"> (далее – местного бюджета) денежных обязательств получателей средств местного бюджета и администраторов источников финансирования дефицита местного бюджета.</w:t>
      </w:r>
    </w:p>
    <w:p w14:paraId="0221447E"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открытие и ведение лицевых счетов УБП,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14:paraId="514D431B"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w:t>
      </w:r>
    </w:p>
    <w:p w14:paraId="1C143888" w14:textId="77777777" w:rsidR="00C618C6"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&lt;1&gt;</w:t>
      </w:r>
      <w:hyperlink r:id="rId9" w:history="1">
        <w:r w:rsidRPr="002E577E">
          <w:rPr>
            <w:rFonts w:ascii="Times New Roman" w:hAnsi="Times New Roman" w:cs="Times New Roman"/>
            <w:b w:val="0"/>
            <w:sz w:val="28"/>
            <w:szCs w:val="28"/>
          </w:rPr>
          <w:t>Приказ</w:t>
        </w:r>
      </w:hyperlink>
      <w:r w:rsidRPr="002E577E">
        <w:rPr>
          <w:rFonts w:ascii="Times New Roman" w:hAnsi="Times New Roman" w:cs="Times New Roman"/>
          <w:b w:val="0"/>
          <w:sz w:val="28"/>
          <w:szCs w:val="28"/>
        </w:rPr>
        <w:t xml:space="preserve"> Федерального казначейства от 14 мая 2020 г. № 21н «О Порядке казначейского обслуживания».</w:t>
      </w:r>
    </w:p>
    <w:p w14:paraId="4EC97C18" w14:textId="77777777" w:rsidR="00C618C6" w:rsidRPr="002E577E" w:rsidRDefault="00C618C6" w:rsidP="00C618C6">
      <w:pPr>
        <w:pStyle w:val="ConsPlusTitle"/>
        <w:ind w:firstLine="567"/>
        <w:jc w:val="both"/>
        <w:rPr>
          <w:rFonts w:ascii="Times New Roman" w:hAnsi="Times New Roman" w:cs="Times New Roman"/>
          <w:b w:val="0"/>
          <w:sz w:val="28"/>
          <w:szCs w:val="28"/>
        </w:rPr>
      </w:pPr>
    </w:p>
    <w:p w14:paraId="22AA7186"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Уполномоченный руководителем  органа, осуществляющего открытие и ведение лицевых счетов УБП, сотрудник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w:t>
      </w:r>
      <w:r>
        <w:rPr>
          <w:rFonts w:ascii="Times New Roman" w:hAnsi="Times New Roman" w:cs="Times New Roman"/>
          <w:b w:val="0"/>
          <w:sz w:val="28"/>
          <w:szCs w:val="28"/>
        </w:rPr>
        <w:t xml:space="preserve"> </w:t>
      </w:r>
      <w:r w:rsidRPr="002E577E">
        <w:rPr>
          <w:rFonts w:ascii="Times New Roman" w:hAnsi="Times New Roman" w:cs="Times New Roman"/>
          <w:b w:val="0"/>
          <w:sz w:val="28"/>
          <w:szCs w:val="28"/>
        </w:rPr>
        <w:t>10 настоящего Порядка, а также наличие документов, предусмотренных пунктами  7,</w:t>
      </w:r>
      <w:r>
        <w:rPr>
          <w:rFonts w:ascii="Times New Roman" w:hAnsi="Times New Roman" w:cs="Times New Roman"/>
          <w:b w:val="0"/>
          <w:sz w:val="28"/>
          <w:szCs w:val="28"/>
        </w:rPr>
        <w:t xml:space="preserve"> </w:t>
      </w:r>
      <w:r w:rsidRPr="002E577E">
        <w:rPr>
          <w:rFonts w:ascii="Times New Roman" w:hAnsi="Times New Roman" w:cs="Times New Roman"/>
          <w:b w:val="0"/>
          <w:sz w:val="28"/>
          <w:szCs w:val="28"/>
        </w:rPr>
        <w:t>8 настоящего Порядка:</w:t>
      </w:r>
    </w:p>
    <w:p w14:paraId="7FD1DC1F"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w:t>
      </w:r>
      <w:r w:rsidRPr="002E577E">
        <w:rPr>
          <w:rFonts w:ascii="Times New Roman" w:hAnsi="Times New Roman" w:cs="Times New Roman"/>
          <w:b w:val="0"/>
          <w:sz w:val="28"/>
          <w:szCs w:val="28"/>
        </w:rPr>
        <w:lastRenderedPageBreak/>
        <w:t>открытие и ведение лицевых счетов УБП.</w:t>
      </w:r>
    </w:p>
    <w:p w14:paraId="30F6852D"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Распоряжение проверяется на наличие в нем следующих реквизитов и показателей:</w:t>
      </w:r>
    </w:p>
    <w:p w14:paraId="7C5FE92F"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14:paraId="0681A81D"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уникального кода получателя средств местного бюджета в реестровой записи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14:paraId="371B13B6"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(при наличии), а также текстового назначения платежа;</w:t>
      </w:r>
    </w:p>
    <w:p w14:paraId="24D00948"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суммы перечисления и кода валюты в соответствии с Общероссийским классификатором валют, в которой он должен быть произведен;</w:t>
      </w:r>
    </w:p>
    <w:p w14:paraId="5C00D2AA"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суммы перечисления в валюте Российской Федерации, в рублевом эквиваленте, исчисленном на дату оформления Распоряжения;</w:t>
      </w:r>
    </w:p>
    <w:p w14:paraId="269EB6D9"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вида средств (средства местного бюджета);</w:t>
      </w:r>
    </w:p>
    <w:p w14:paraId="31D97CAC"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7F90A427"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proofErr w:type="gramStart"/>
      <w:r w:rsidRPr="002E577E">
        <w:rPr>
          <w:rFonts w:ascii="Times New Roman" w:hAnsi="Times New Roman" w:cs="Times New Roman"/>
          <w:b w:val="0"/>
          <w:sz w:val="28"/>
          <w:szCs w:val="28"/>
        </w:rPr>
        <w:t>номера</w:t>
      </w:r>
      <w:proofErr w:type="gramEnd"/>
      <w:r w:rsidRPr="002E577E">
        <w:rPr>
          <w:rFonts w:ascii="Times New Roman" w:hAnsi="Times New Roman" w:cs="Times New Roman"/>
          <w:b w:val="0"/>
          <w:sz w:val="28"/>
          <w:szCs w:val="28"/>
        </w:rPr>
        <w:t xml:space="preserve"> учтенного в органе, осуществляющем открытие и ведение лицевых счетов УБП, бюджетного обязательства и номера денежного обязательства получателя средств местного бюджета (при наличии);</w:t>
      </w:r>
    </w:p>
    <w:p w14:paraId="6AF66BEB"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номера и серии чека;</w:t>
      </w:r>
    </w:p>
    <w:p w14:paraId="0A970B0A"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срока действия чека;</w:t>
      </w:r>
    </w:p>
    <w:p w14:paraId="5F8F2B10"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фамилии, имени и отчества получателя средств по чеку;</w:t>
      </w:r>
    </w:p>
    <w:p w14:paraId="1273FA01"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данных документов, удостоверяющих личность получателя средств по чеку;</w:t>
      </w:r>
    </w:p>
    <w:p w14:paraId="064AAF24"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&lt;2&gt;;</w:t>
      </w:r>
    </w:p>
    <w:p w14:paraId="7A2DA315" w14:textId="77777777" w:rsidR="00C618C6" w:rsidRPr="002E577E" w:rsidRDefault="00C618C6" w:rsidP="00C618C6">
      <w:pPr>
        <w:pStyle w:val="ConsPlusTitle"/>
        <w:ind w:left="567"/>
        <w:jc w:val="both"/>
        <w:rPr>
          <w:rFonts w:ascii="Times New Roman" w:hAnsi="Times New Roman" w:cs="Times New Roman"/>
          <w:b w:val="0"/>
          <w:sz w:val="28"/>
          <w:szCs w:val="28"/>
        </w:rPr>
      </w:pPr>
      <w:r w:rsidRPr="002E577E">
        <w:rPr>
          <w:rFonts w:ascii="Times New Roman" w:hAnsi="Times New Roman" w:cs="Times New Roman"/>
          <w:b w:val="0"/>
          <w:sz w:val="28"/>
          <w:szCs w:val="28"/>
        </w:rPr>
        <w:t>------------------------</w:t>
      </w:r>
    </w:p>
    <w:p w14:paraId="43D666DF" w14:textId="77777777" w:rsidR="00C618C6"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&lt;2&gt;</w:t>
      </w:r>
      <w:hyperlink r:id="rId10" w:history="1">
        <w:r w:rsidRPr="002E577E">
          <w:rPr>
            <w:rFonts w:ascii="Times New Roman" w:hAnsi="Times New Roman" w:cs="Times New Roman"/>
            <w:b w:val="0"/>
            <w:sz w:val="28"/>
            <w:szCs w:val="28"/>
          </w:rPr>
          <w:t>Приказ</w:t>
        </w:r>
      </w:hyperlink>
      <w:r w:rsidRPr="002E577E">
        <w:rPr>
          <w:rFonts w:ascii="Times New Roman" w:hAnsi="Times New Roman" w:cs="Times New Roman"/>
          <w:b w:val="0"/>
          <w:sz w:val="28"/>
          <w:szCs w:val="28"/>
        </w:rPr>
        <w:t xml:space="preserve">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Pr>
          <w:rFonts w:ascii="Times New Roman" w:hAnsi="Times New Roman" w:cs="Times New Roman"/>
          <w:b w:val="0"/>
          <w:sz w:val="28"/>
          <w:szCs w:val="28"/>
        </w:rPr>
        <w:t>.</w:t>
      </w:r>
    </w:p>
    <w:p w14:paraId="133557CD" w14:textId="77777777" w:rsidR="00C618C6" w:rsidRPr="002E577E" w:rsidRDefault="00C618C6" w:rsidP="00C618C6">
      <w:pPr>
        <w:pStyle w:val="ConsPlusTitle"/>
        <w:ind w:firstLine="567"/>
        <w:jc w:val="both"/>
        <w:rPr>
          <w:rFonts w:ascii="Times New Roman" w:hAnsi="Times New Roman" w:cs="Times New Roman"/>
          <w:b w:val="0"/>
          <w:sz w:val="28"/>
          <w:szCs w:val="28"/>
        </w:rPr>
      </w:pPr>
    </w:p>
    <w:p w14:paraId="0075FE56"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реквизитов (номер, дата) документов (договора, муниципального контракта, соглашения) (при наличии), предусмотренных графой 2 </w:t>
      </w:r>
      <w:hyperlink r:id="rId11" w:history="1">
        <w:r w:rsidRPr="002E577E">
          <w:rPr>
            <w:rFonts w:ascii="Times New Roman" w:hAnsi="Times New Roman" w:cs="Times New Roman"/>
            <w:b w:val="0"/>
            <w:sz w:val="28"/>
            <w:szCs w:val="28"/>
          </w:rPr>
          <w:t>Перечня</w:t>
        </w:r>
      </w:hyperlink>
      <w:r w:rsidRPr="002E577E">
        <w:rPr>
          <w:rFonts w:ascii="Times New Roman" w:hAnsi="Times New Roman" w:cs="Times New Roman"/>
          <w:b w:val="0"/>
          <w:sz w:val="28"/>
          <w:szCs w:val="28"/>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w:t>
      </w:r>
      <w:r w:rsidRPr="002E577E">
        <w:rPr>
          <w:rFonts w:ascii="Times New Roman" w:hAnsi="Times New Roman" w:cs="Times New Roman"/>
          <w:b w:val="0"/>
          <w:sz w:val="28"/>
          <w:szCs w:val="28"/>
        </w:rPr>
        <w:lastRenderedPageBreak/>
        <w:t>бюджета (далее - Перечень документов) &lt;3&gt;, предоставляемых получателями средств местного бюджета при постановке на учет бюджетных и денежных обязательств.</w:t>
      </w:r>
    </w:p>
    <w:p w14:paraId="49AAD8D2"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w:t>
      </w:r>
    </w:p>
    <w:p w14:paraId="3A4CD73E" w14:textId="0388C076" w:rsidR="00C618C6"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&lt;3&gt; </w:t>
      </w:r>
      <w:hyperlink r:id="rId12" w:history="1">
        <w:r w:rsidRPr="002E577E">
          <w:rPr>
            <w:rFonts w:ascii="Times New Roman" w:hAnsi="Times New Roman" w:cs="Times New Roman"/>
            <w:b w:val="0"/>
            <w:sz w:val="28"/>
            <w:szCs w:val="28"/>
          </w:rPr>
          <w:t>Приложение 3</w:t>
        </w:r>
      </w:hyperlink>
      <w:r w:rsidRPr="002E577E">
        <w:rPr>
          <w:rFonts w:ascii="Times New Roman" w:hAnsi="Times New Roman" w:cs="Times New Roman"/>
          <w:b w:val="0"/>
          <w:sz w:val="28"/>
          <w:szCs w:val="28"/>
        </w:rPr>
        <w:t xml:space="preserve"> к Порядку учета бюджетных и денежных обязательств получателей средств бюджета муниципального образования - </w:t>
      </w:r>
      <w:r w:rsidR="00F07287">
        <w:rPr>
          <w:rFonts w:ascii="Times New Roman" w:hAnsi="Times New Roman" w:cs="Times New Roman"/>
          <w:b w:val="0"/>
          <w:sz w:val="28"/>
          <w:szCs w:val="28"/>
        </w:rPr>
        <w:t>Окское</w:t>
      </w:r>
      <w:r w:rsidRPr="002E577E">
        <w:rPr>
          <w:rFonts w:ascii="Times New Roman" w:hAnsi="Times New Roman" w:cs="Times New Roman"/>
          <w:b w:val="0"/>
          <w:sz w:val="28"/>
          <w:szCs w:val="28"/>
        </w:rPr>
        <w:t xml:space="preserve"> сельское поселение Рязанского муниципального района Рязанской области, утвержденному постановлением администрации муниципального образования - </w:t>
      </w:r>
      <w:r w:rsidR="00F07287">
        <w:rPr>
          <w:rFonts w:ascii="Times New Roman" w:hAnsi="Times New Roman" w:cs="Times New Roman"/>
          <w:b w:val="0"/>
          <w:sz w:val="28"/>
          <w:szCs w:val="28"/>
        </w:rPr>
        <w:t>Окское</w:t>
      </w:r>
      <w:r w:rsidRPr="002E577E">
        <w:rPr>
          <w:rFonts w:ascii="Times New Roman" w:hAnsi="Times New Roman" w:cs="Times New Roman"/>
          <w:b w:val="0"/>
          <w:sz w:val="28"/>
          <w:szCs w:val="28"/>
        </w:rPr>
        <w:t xml:space="preserve"> сельское поселение Рязанского муниципального района Рязанской области от 07.12.2021</w:t>
      </w:r>
      <w:r>
        <w:rPr>
          <w:rFonts w:ascii="Times New Roman" w:hAnsi="Times New Roman" w:cs="Times New Roman"/>
          <w:b w:val="0"/>
          <w:sz w:val="28"/>
          <w:szCs w:val="28"/>
        </w:rPr>
        <w:t xml:space="preserve"> г.</w:t>
      </w:r>
      <w:r w:rsidRPr="002E577E">
        <w:rPr>
          <w:rFonts w:ascii="Times New Roman" w:hAnsi="Times New Roman" w:cs="Times New Roman"/>
          <w:b w:val="0"/>
          <w:sz w:val="28"/>
          <w:szCs w:val="28"/>
        </w:rPr>
        <w:t xml:space="preserve"> № 378.</w:t>
      </w:r>
    </w:p>
    <w:p w14:paraId="30EA3A7E" w14:textId="77777777" w:rsidR="00C618C6" w:rsidRPr="002E577E" w:rsidRDefault="00C618C6" w:rsidP="00C618C6">
      <w:pPr>
        <w:pStyle w:val="ConsPlusTitle"/>
        <w:ind w:firstLine="567"/>
        <w:jc w:val="both"/>
        <w:rPr>
          <w:rFonts w:ascii="Times New Roman" w:hAnsi="Times New Roman" w:cs="Times New Roman"/>
          <w:b w:val="0"/>
          <w:sz w:val="28"/>
          <w:szCs w:val="28"/>
        </w:rPr>
      </w:pPr>
    </w:p>
    <w:p w14:paraId="24D2CCDD"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13" w:history="1">
        <w:r w:rsidRPr="002E577E">
          <w:rPr>
            <w:rFonts w:ascii="Times New Roman" w:hAnsi="Times New Roman" w:cs="Times New Roman"/>
            <w:b w:val="0"/>
            <w:sz w:val="28"/>
            <w:szCs w:val="28"/>
          </w:rPr>
          <w:t>Перечня</w:t>
        </w:r>
      </w:hyperlink>
      <w:r w:rsidRPr="002E577E">
        <w:rPr>
          <w:rFonts w:ascii="Times New Roman" w:hAnsi="Times New Roman" w:cs="Times New Roman"/>
          <w:b w:val="0"/>
          <w:sz w:val="28"/>
          <w:szCs w:val="28"/>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460A1300" w14:textId="77777777" w:rsidR="00C618C6" w:rsidRPr="002E577E" w:rsidRDefault="00C618C6" w:rsidP="00C618C6">
      <w:pPr>
        <w:pStyle w:val="ConsPlusTitle"/>
        <w:numPr>
          <w:ilvl w:val="0"/>
          <w:numId w:val="11"/>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0B87C33E"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Требования </w:t>
      </w:r>
      <w:hyperlink r:id="rId14" w:history="1">
        <w:r w:rsidRPr="00D56345">
          <w:rPr>
            <w:rFonts w:ascii="Times New Roman" w:hAnsi="Times New Roman" w:cs="Times New Roman"/>
            <w:b w:val="0"/>
            <w:sz w:val="28"/>
            <w:szCs w:val="28"/>
          </w:rPr>
          <w:t>подпунктов 14</w:t>
        </w:r>
      </w:hyperlink>
      <w:r w:rsidRPr="00D56345">
        <w:rPr>
          <w:rFonts w:ascii="Times New Roman" w:hAnsi="Times New Roman" w:cs="Times New Roman"/>
          <w:b w:val="0"/>
          <w:sz w:val="28"/>
          <w:szCs w:val="28"/>
        </w:rPr>
        <w:t xml:space="preserve"> - </w:t>
      </w:r>
      <w:hyperlink r:id="rId15" w:history="1">
        <w:r w:rsidRPr="00D56345">
          <w:rPr>
            <w:rFonts w:ascii="Times New Roman" w:hAnsi="Times New Roman" w:cs="Times New Roman"/>
            <w:b w:val="0"/>
            <w:sz w:val="28"/>
            <w:szCs w:val="28"/>
          </w:rPr>
          <w:t>16 пункта 4</w:t>
        </w:r>
      </w:hyperlink>
      <w:r w:rsidRPr="002E577E">
        <w:rPr>
          <w:rFonts w:ascii="Times New Roman" w:hAnsi="Times New Roman" w:cs="Times New Roman"/>
          <w:b w:val="0"/>
          <w:sz w:val="28"/>
          <w:szCs w:val="28"/>
        </w:rPr>
        <w:t xml:space="preserve"> настоящего Порядка не применяются в отношении:</w:t>
      </w:r>
    </w:p>
    <w:p w14:paraId="7259C5A3"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w:t>
      </w:r>
    </w:p>
    <w:p w14:paraId="78FFED2E"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14:paraId="0D3AFE5E"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Распоряжения на получение наличных денег (Распоряжения на получение денежных средств, перечисляемых на карту);</w:t>
      </w:r>
    </w:p>
    <w:p w14:paraId="2B3D0AFB"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Распоряжения на уплату налогов и сборов.</w:t>
      </w:r>
    </w:p>
    <w:p w14:paraId="5FDB06D0"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70A14C46"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В одном Распоряжении может содержаться несколько сумм перечислений </w:t>
      </w:r>
      <w:r w:rsidRPr="002E577E">
        <w:rPr>
          <w:rFonts w:ascii="Times New Roman" w:hAnsi="Times New Roman" w:cs="Times New Roman"/>
          <w:b w:val="0"/>
          <w:sz w:val="28"/>
          <w:szCs w:val="28"/>
        </w:rPr>
        <w:lastRenderedPageBreak/>
        <w:t>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 и одного источника перечисления.</w:t>
      </w:r>
    </w:p>
    <w:p w14:paraId="76F81D27"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27834799"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725E77BE"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14:paraId="2D24B8F3"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&lt;4&gt; (далее - порядок применения бюджетной классификации);</w:t>
      </w:r>
    </w:p>
    <w:p w14:paraId="74D7FEBE"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w:t>
      </w:r>
    </w:p>
    <w:p w14:paraId="1D54AF45" w14:textId="77777777" w:rsidR="00C618C6"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&lt;</w:t>
      </w:r>
      <w:proofErr w:type="gramStart"/>
      <w:r w:rsidRPr="002E577E">
        <w:rPr>
          <w:rFonts w:ascii="Times New Roman" w:hAnsi="Times New Roman" w:cs="Times New Roman"/>
          <w:b w:val="0"/>
          <w:sz w:val="28"/>
          <w:szCs w:val="28"/>
        </w:rPr>
        <w:t>4&gt;Приказ</w:t>
      </w:r>
      <w:proofErr w:type="gramEnd"/>
      <w:r w:rsidRPr="002E577E">
        <w:rPr>
          <w:rFonts w:ascii="Times New Roman" w:hAnsi="Times New Roman" w:cs="Times New Roman"/>
          <w:b w:val="0"/>
          <w:sz w:val="28"/>
          <w:szCs w:val="28"/>
        </w:rPr>
        <w:t xml:space="preserve">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14:paraId="54D4A170" w14:textId="77777777" w:rsidR="00C618C6" w:rsidRPr="002E577E" w:rsidRDefault="00C618C6" w:rsidP="00C618C6">
      <w:pPr>
        <w:pStyle w:val="ConsPlusTitle"/>
        <w:ind w:firstLine="567"/>
        <w:jc w:val="both"/>
        <w:rPr>
          <w:rFonts w:ascii="Times New Roman" w:hAnsi="Times New Roman" w:cs="Times New Roman"/>
          <w:b w:val="0"/>
          <w:sz w:val="28"/>
          <w:szCs w:val="28"/>
        </w:rPr>
      </w:pPr>
    </w:p>
    <w:p w14:paraId="7C422871"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14:paraId="11166054"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227A31F0"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14:paraId="44DA793D"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идентичность кода участника бюджетного процесса по Сводному реестру по денежному обязательству и платежу;</w:t>
      </w:r>
    </w:p>
    <w:p w14:paraId="0C69E3B8"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идентичность кода (кодов) классификации расходов местного бюджета по денежному обязательству и платежу;</w:t>
      </w:r>
    </w:p>
    <w:p w14:paraId="5551B30E"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14:paraId="3A4EF62E"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w:t>
      </w:r>
      <w:r w:rsidRPr="002E577E">
        <w:rPr>
          <w:rFonts w:ascii="Times New Roman" w:hAnsi="Times New Roman" w:cs="Times New Roman"/>
          <w:b w:val="0"/>
          <w:sz w:val="28"/>
          <w:szCs w:val="28"/>
        </w:rPr>
        <w:lastRenderedPageBreak/>
        <w:t>бюджетного обязательства авансового платежа, по которому не подтверждена поставка товара (выполнение работ, оказание услуг);</w:t>
      </w:r>
    </w:p>
    <w:p w14:paraId="0247113D"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кода классификации расходов местного бюджета и уникального кода объекта капитального строительства или объекта недвижимого имущества (при наличии) по денежному обязательству и платежу;</w:t>
      </w:r>
    </w:p>
    <w:p w14:paraId="7B6D126B"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22689B18"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(муниципальному контракту), подлежащему включению в реестр контрактов, указанных в Распоряжении;</w:t>
      </w:r>
    </w:p>
    <w:p w14:paraId="2212BAD1"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p>
    <w:p w14:paraId="4395A843" w14:textId="77777777" w:rsidR="00C618C6" w:rsidRPr="002E577E" w:rsidRDefault="00C618C6" w:rsidP="00C618C6">
      <w:pPr>
        <w:pStyle w:val="ConsPlusTitle"/>
        <w:numPr>
          <w:ilvl w:val="0"/>
          <w:numId w:val="12"/>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неопережение</w:t>
      </w:r>
      <w:proofErr w:type="spellEnd"/>
      <w:r w:rsidRPr="002E577E">
        <w:rPr>
          <w:rFonts w:ascii="Times New Roman" w:hAnsi="Times New Roman" w:cs="Times New Roman"/>
          <w:b w:val="0"/>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5F64DEFD" w14:textId="13698616"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В случае если Распоряжение представляется для оплаты денежного обязательства, по которому формирование Сведений о денежном обязательстве в соответствии с </w:t>
      </w:r>
      <w:hyperlink r:id="rId16" w:history="1">
        <w:r w:rsidRPr="002E577E">
          <w:rPr>
            <w:rFonts w:ascii="Times New Roman" w:hAnsi="Times New Roman" w:cs="Times New Roman"/>
            <w:b w:val="0"/>
            <w:sz w:val="28"/>
            <w:szCs w:val="28"/>
          </w:rPr>
          <w:t>Порядком</w:t>
        </w:r>
      </w:hyperlink>
      <w:r w:rsidRPr="002E577E">
        <w:rPr>
          <w:rFonts w:ascii="Times New Roman" w:hAnsi="Times New Roman" w:cs="Times New Roman"/>
          <w:b w:val="0"/>
          <w:sz w:val="28"/>
          <w:szCs w:val="28"/>
        </w:rPr>
        <w:t xml:space="preserve"> учета бюджетных и денежных обязательств получателей средств бюджета муниципального образования - </w:t>
      </w:r>
      <w:r w:rsidR="00F07287">
        <w:rPr>
          <w:rFonts w:ascii="Times New Roman" w:hAnsi="Times New Roman" w:cs="Times New Roman"/>
          <w:b w:val="0"/>
          <w:sz w:val="28"/>
          <w:szCs w:val="28"/>
        </w:rPr>
        <w:t>Окское</w:t>
      </w:r>
      <w:r w:rsidRPr="002E577E">
        <w:rPr>
          <w:rFonts w:ascii="Times New Roman" w:hAnsi="Times New Roman" w:cs="Times New Roman"/>
          <w:b w:val="0"/>
          <w:sz w:val="28"/>
          <w:szCs w:val="28"/>
        </w:rPr>
        <w:t xml:space="preserve"> сельское поселение Рязанского муниципального района Рязанской области, утвержденному постановлением администрации муниципального образования - </w:t>
      </w:r>
      <w:r w:rsidR="00F07287">
        <w:rPr>
          <w:rFonts w:ascii="Times New Roman" w:hAnsi="Times New Roman" w:cs="Times New Roman"/>
          <w:b w:val="0"/>
          <w:sz w:val="28"/>
          <w:szCs w:val="28"/>
        </w:rPr>
        <w:t>Окское</w:t>
      </w:r>
      <w:r w:rsidRPr="002E577E">
        <w:rPr>
          <w:rFonts w:ascii="Times New Roman" w:hAnsi="Times New Roman" w:cs="Times New Roman"/>
          <w:b w:val="0"/>
          <w:sz w:val="28"/>
          <w:szCs w:val="28"/>
        </w:rPr>
        <w:t xml:space="preserve"> сельское поселение Рязанского муниципального района Рязанской области от 07.12.2021 г. № 378 (далее - Порядок учета бюджетных и денежных обязательств), осуществляется органом, осуществляющим открытие и ведение лицевых счетов УБП, получатель средств местного бюджета представляет в орган, осуществляющий открытие и ведение лицевых счетов УБП, вместе с Распоряжением указанный в нем документ, на основании которого возникает бюджетное обязательство получателей средств местного бюджета, за исключением документов, указанных в абзацах 2-4 </w:t>
      </w:r>
      <w:hyperlink r:id="rId17" w:history="1">
        <w:r w:rsidRPr="002E577E">
          <w:rPr>
            <w:rFonts w:ascii="Times New Roman" w:hAnsi="Times New Roman" w:cs="Times New Roman"/>
            <w:b w:val="0"/>
            <w:sz w:val="28"/>
            <w:szCs w:val="28"/>
          </w:rPr>
          <w:t xml:space="preserve">пункта 13 графы </w:t>
        </w:r>
      </w:hyperlink>
      <w:r w:rsidRPr="002E577E">
        <w:rPr>
          <w:rFonts w:ascii="Times New Roman" w:hAnsi="Times New Roman" w:cs="Times New Roman"/>
          <w:b w:val="0"/>
          <w:sz w:val="28"/>
          <w:szCs w:val="28"/>
        </w:rPr>
        <w:t xml:space="preserve">2 Перечня документов, а также документ, подтверждающий возникновение денежного обязательства, за исключением документов, указанных в </w:t>
      </w:r>
      <w:hyperlink r:id="rId18" w:history="1">
        <w:r w:rsidRPr="002E577E">
          <w:rPr>
            <w:rFonts w:ascii="Times New Roman" w:hAnsi="Times New Roman" w:cs="Times New Roman"/>
            <w:b w:val="0"/>
            <w:sz w:val="28"/>
            <w:szCs w:val="28"/>
          </w:rPr>
          <w:t>пункте 10</w:t>
        </w:r>
      </w:hyperlink>
      <w:r w:rsidRPr="002E577E">
        <w:rPr>
          <w:rFonts w:ascii="Times New Roman" w:hAnsi="Times New Roman" w:cs="Times New Roman"/>
          <w:b w:val="0"/>
          <w:sz w:val="28"/>
          <w:szCs w:val="28"/>
        </w:rPr>
        <w:t xml:space="preserve">, </w:t>
      </w:r>
      <w:hyperlink r:id="rId19" w:history="1">
        <w:r w:rsidRPr="002E577E">
          <w:rPr>
            <w:rFonts w:ascii="Times New Roman" w:hAnsi="Times New Roman" w:cs="Times New Roman"/>
            <w:b w:val="0"/>
            <w:sz w:val="28"/>
            <w:szCs w:val="28"/>
          </w:rPr>
          <w:t>строке 3 пункта 11</w:t>
        </w:r>
      </w:hyperlink>
      <w:r w:rsidRPr="002E577E">
        <w:rPr>
          <w:rFonts w:ascii="Times New Roman" w:hAnsi="Times New Roman" w:cs="Times New Roman"/>
          <w:b w:val="0"/>
          <w:sz w:val="28"/>
          <w:szCs w:val="28"/>
        </w:rPr>
        <w:t xml:space="preserve">, </w:t>
      </w:r>
      <w:hyperlink r:id="rId20" w:history="1">
        <w:r w:rsidRPr="002E577E">
          <w:rPr>
            <w:rFonts w:ascii="Times New Roman" w:hAnsi="Times New Roman" w:cs="Times New Roman"/>
            <w:b w:val="0"/>
            <w:sz w:val="28"/>
            <w:szCs w:val="28"/>
          </w:rPr>
          <w:t>строках 1</w:t>
        </w:r>
      </w:hyperlink>
      <w:r w:rsidRPr="002E577E">
        <w:rPr>
          <w:rFonts w:ascii="Times New Roman" w:hAnsi="Times New Roman" w:cs="Times New Roman"/>
          <w:b w:val="0"/>
          <w:sz w:val="28"/>
          <w:szCs w:val="28"/>
        </w:rPr>
        <w:t xml:space="preserve">, </w:t>
      </w:r>
      <w:hyperlink r:id="rId21" w:history="1">
        <w:r w:rsidRPr="002E577E">
          <w:rPr>
            <w:rFonts w:ascii="Times New Roman" w:hAnsi="Times New Roman" w:cs="Times New Roman"/>
            <w:b w:val="0"/>
            <w:sz w:val="28"/>
            <w:szCs w:val="28"/>
          </w:rPr>
          <w:t>6</w:t>
        </w:r>
      </w:hyperlink>
      <w:r w:rsidRPr="002E577E">
        <w:rPr>
          <w:rFonts w:ascii="Times New Roman" w:hAnsi="Times New Roman" w:cs="Times New Roman"/>
          <w:b w:val="0"/>
          <w:sz w:val="28"/>
          <w:szCs w:val="28"/>
        </w:rPr>
        <w:t xml:space="preserve">-8, </w:t>
      </w:r>
      <w:hyperlink r:id="rId22" w:history="1">
        <w:r w:rsidRPr="002E577E">
          <w:rPr>
            <w:rFonts w:ascii="Times New Roman" w:hAnsi="Times New Roman" w:cs="Times New Roman"/>
            <w:b w:val="0"/>
            <w:sz w:val="28"/>
            <w:szCs w:val="28"/>
          </w:rPr>
          <w:t>11-14, 20  пункта 13 графы 3</w:t>
        </w:r>
      </w:hyperlink>
      <w:r w:rsidRPr="002E577E">
        <w:rPr>
          <w:rFonts w:ascii="Times New Roman" w:hAnsi="Times New Roman" w:cs="Times New Roman"/>
          <w:b w:val="0"/>
          <w:sz w:val="28"/>
          <w:szCs w:val="28"/>
        </w:rPr>
        <w:t xml:space="preserve"> Перечня документов.</w:t>
      </w:r>
    </w:p>
    <w:p w14:paraId="3BCB8925" w14:textId="77777777" w:rsidR="00C618C6" w:rsidRPr="002E577E" w:rsidRDefault="00C618C6" w:rsidP="00C618C6">
      <w:pPr>
        <w:pStyle w:val="ConsPlusTitle"/>
        <w:ind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14:paraId="0A59263D"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w:t>
      </w:r>
      <w:r w:rsidRPr="002E577E">
        <w:rPr>
          <w:rFonts w:ascii="Times New Roman" w:hAnsi="Times New Roman" w:cs="Times New Roman"/>
          <w:b w:val="0"/>
          <w:sz w:val="28"/>
          <w:szCs w:val="28"/>
        </w:rPr>
        <w:lastRenderedPageBreak/>
        <w:t>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открытие и ведение лицевых счетов УБП,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14:paraId="191CA4D0"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7AEB914E" w14:textId="77777777" w:rsidR="00C618C6" w:rsidRPr="002E577E" w:rsidRDefault="00C618C6" w:rsidP="00C618C6">
      <w:pPr>
        <w:pStyle w:val="ConsPlusTitle"/>
        <w:numPr>
          <w:ilvl w:val="0"/>
          <w:numId w:val="13"/>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3A32640F" w14:textId="77777777" w:rsidR="00C618C6" w:rsidRPr="002E577E" w:rsidRDefault="00C618C6" w:rsidP="00C618C6">
      <w:pPr>
        <w:pStyle w:val="ConsPlusTitle"/>
        <w:numPr>
          <w:ilvl w:val="0"/>
          <w:numId w:val="13"/>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3A355DB4" w14:textId="77777777" w:rsidR="00C618C6" w:rsidRPr="002E577E" w:rsidRDefault="00C618C6" w:rsidP="00C618C6">
      <w:pPr>
        <w:pStyle w:val="ConsPlusTitle"/>
        <w:numPr>
          <w:ilvl w:val="0"/>
          <w:numId w:val="13"/>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2C589C75"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14:paraId="5E76F4B7" w14:textId="77777777" w:rsidR="00C618C6" w:rsidRPr="002E577E" w:rsidRDefault="00C618C6" w:rsidP="00C618C6">
      <w:pPr>
        <w:pStyle w:val="ConsPlusTitle"/>
        <w:numPr>
          <w:ilvl w:val="0"/>
          <w:numId w:val="14"/>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149703DF" w14:textId="77777777" w:rsidR="00C618C6" w:rsidRPr="002E577E" w:rsidRDefault="00C618C6" w:rsidP="00C618C6">
      <w:pPr>
        <w:pStyle w:val="ConsPlusTitle"/>
        <w:numPr>
          <w:ilvl w:val="0"/>
          <w:numId w:val="14"/>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007C515D" w14:textId="77777777" w:rsidR="00C618C6" w:rsidRPr="002E577E" w:rsidRDefault="00C618C6" w:rsidP="00C618C6">
      <w:pPr>
        <w:pStyle w:val="ConsPlusTitle"/>
        <w:numPr>
          <w:ilvl w:val="0"/>
          <w:numId w:val="14"/>
        </w:numPr>
        <w:ind w:left="0" w:firstLine="567"/>
        <w:jc w:val="both"/>
        <w:rPr>
          <w:rFonts w:ascii="Times New Roman" w:hAnsi="Times New Roman" w:cs="Times New Roman"/>
          <w:b w:val="0"/>
          <w:sz w:val="28"/>
          <w:szCs w:val="28"/>
        </w:rPr>
      </w:pPr>
      <w:proofErr w:type="spellStart"/>
      <w:r w:rsidRPr="002E577E">
        <w:rPr>
          <w:rFonts w:ascii="Times New Roman" w:hAnsi="Times New Roman" w:cs="Times New Roman"/>
          <w:b w:val="0"/>
          <w:sz w:val="28"/>
          <w:szCs w:val="28"/>
        </w:rPr>
        <w:t>непревышение</w:t>
      </w:r>
      <w:proofErr w:type="spellEnd"/>
      <w:r w:rsidRPr="002E577E">
        <w:rPr>
          <w:rFonts w:ascii="Times New Roman" w:hAnsi="Times New Roman" w:cs="Times New Roman"/>
          <w:b w:val="0"/>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3C4A1DF9"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В случае если информация, указанная в Распоряжении, или его форма не соответствуют требованиям, установленным пунктами 3, 4,  пунктами 6,</w:t>
      </w:r>
      <w:r>
        <w:rPr>
          <w:rFonts w:ascii="Times New Roman" w:hAnsi="Times New Roman" w:cs="Times New Roman"/>
          <w:b w:val="0"/>
          <w:sz w:val="28"/>
          <w:szCs w:val="28"/>
        </w:rPr>
        <w:t xml:space="preserve"> </w:t>
      </w:r>
      <w:r w:rsidRPr="002E577E">
        <w:rPr>
          <w:rFonts w:ascii="Times New Roman" w:hAnsi="Times New Roman" w:cs="Times New Roman"/>
          <w:b w:val="0"/>
          <w:sz w:val="28"/>
          <w:szCs w:val="28"/>
        </w:rPr>
        <w:t>7, 9 и</w:t>
      </w:r>
      <w:r>
        <w:rPr>
          <w:rFonts w:ascii="Times New Roman" w:hAnsi="Times New Roman" w:cs="Times New Roman"/>
          <w:b w:val="0"/>
          <w:sz w:val="28"/>
          <w:szCs w:val="28"/>
        </w:rPr>
        <w:t xml:space="preserve"> </w:t>
      </w:r>
      <w:r w:rsidRPr="002E577E">
        <w:rPr>
          <w:rFonts w:ascii="Times New Roman" w:hAnsi="Times New Roman" w:cs="Times New Roman"/>
          <w:b w:val="0"/>
          <w:sz w:val="28"/>
          <w:szCs w:val="28"/>
        </w:rPr>
        <w:t>10 настоящего Порядка, или в случае установления нарушения получателем средств местного бюджета условий, установленных пунктом 8настоящего Порядка, орган, осуществляющий открытие и ведение лицевых счетов УБП,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14:paraId="026CB45A" w14:textId="77777777" w:rsidR="00C618C6" w:rsidRPr="002E577E" w:rsidRDefault="00C618C6" w:rsidP="00C618C6">
      <w:pPr>
        <w:pStyle w:val="ConsPlusTitle"/>
        <w:numPr>
          <w:ilvl w:val="0"/>
          <w:numId w:val="10"/>
        </w:numPr>
        <w:ind w:left="0" w:firstLine="567"/>
        <w:jc w:val="both"/>
        <w:rPr>
          <w:rFonts w:ascii="Times New Roman" w:hAnsi="Times New Roman" w:cs="Times New Roman"/>
          <w:b w:val="0"/>
          <w:sz w:val="28"/>
          <w:szCs w:val="28"/>
        </w:rPr>
      </w:pPr>
      <w:r w:rsidRPr="002E577E">
        <w:rPr>
          <w:rFonts w:ascii="Times New Roman" w:hAnsi="Times New Roman" w:cs="Times New Roman"/>
          <w:b w:val="0"/>
          <w:sz w:val="28"/>
          <w:szCs w:val="28"/>
        </w:rPr>
        <w:t xml:space="preserve">При положительном результате проверки в соответствии с требованиями, установленными настоящим Порядком, в Распоряжении, </w:t>
      </w:r>
      <w:r w:rsidRPr="002E577E">
        <w:rPr>
          <w:rFonts w:ascii="Times New Roman" w:hAnsi="Times New Roman" w:cs="Times New Roman"/>
          <w:b w:val="0"/>
          <w:sz w:val="28"/>
          <w:szCs w:val="28"/>
        </w:rPr>
        <w:lastRenderedPageBreak/>
        <w:t>представленном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УБП, и Распоряжение принимается к исполнению.</w:t>
      </w:r>
    </w:p>
    <w:p w14:paraId="1F4F85F0" w14:textId="77777777" w:rsidR="00C618C6" w:rsidRPr="002E577E" w:rsidRDefault="00C618C6" w:rsidP="00C618C6">
      <w:pPr>
        <w:pStyle w:val="ConsPlusTitle"/>
        <w:jc w:val="center"/>
        <w:rPr>
          <w:rFonts w:ascii="Times New Roman" w:hAnsi="Times New Roman" w:cs="Times New Roman"/>
          <w:b w:val="0"/>
          <w:sz w:val="28"/>
          <w:szCs w:val="28"/>
        </w:rPr>
      </w:pPr>
    </w:p>
    <w:p w14:paraId="48D2063B" w14:textId="77777777" w:rsidR="00C618C6" w:rsidRPr="002E577E" w:rsidRDefault="00C618C6" w:rsidP="00C618C6">
      <w:pPr>
        <w:pStyle w:val="ConsPlusTitle"/>
        <w:ind w:firstLine="567"/>
        <w:rPr>
          <w:rFonts w:ascii="Times New Roman" w:hAnsi="Times New Roman" w:cs="Times New Roman"/>
          <w:b w:val="0"/>
          <w:sz w:val="28"/>
          <w:szCs w:val="28"/>
        </w:rPr>
      </w:pPr>
    </w:p>
    <w:p w14:paraId="0A4C098B" w14:textId="77777777" w:rsidR="00C618C6" w:rsidRDefault="00C618C6" w:rsidP="00D804B5">
      <w:pPr>
        <w:jc w:val="center"/>
        <w:rPr>
          <w:sz w:val="28"/>
          <w:szCs w:val="28"/>
          <w:lang w:eastAsia="en-US"/>
        </w:rPr>
      </w:pPr>
    </w:p>
    <w:sectPr w:rsidR="00C618C6" w:rsidSect="00D804B5">
      <w:pgSz w:w="11906" w:h="16838"/>
      <w:pgMar w:top="567"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4642EF"/>
    <w:multiLevelType w:val="hybridMultilevel"/>
    <w:tmpl w:val="03EA6346"/>
    <w:lvl w:ilvl="0" w:tplc="9588062C">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4722C"/>
    <w:multiLevelType w:val="hybridMultilevel"/>
    <w:tmpl w:val="0B8C3510"/>
    <w:lvl w:ilvl="0" w:tplc="E8A49086">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7" w15:restartNumberingAfterBreak="0">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D4B48"/>
    <w:multiLevelType w:val="hybridMultilevel"/>
    <w:tmpl w:val="FAF6679C"/>
    <w:lvl w:ilvl="0" w:tplc="BB7286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F971EA"/>
    <w:multiLevelType w:val="hybridMultilevel"/>
    <w:tmpl w:val="3B50E4E8"/>
    <w:lvl w:ilvl="0" w:tplc="64EE8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7"/>
  </w:num>
  <w:num w:numId="10">
    <w:abstractNumId w:val="6"/>
  </w:num>
  <w:num w:numId="11">
    <w:abstractNumId w:val="3"/>
  </w:num>
  <w:num w:numId="12">
    <w:abstractNumId w:val="1"/>
  </w:num>
  <w:num w:numId="13">
    <w:abstractNumId w:val="13"/>
  </w:num>
  <w:num w:numId="14">
    <w:abstractNumId w:val="11"/>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A2"/>
    <w:rsid w:val="000114EB"/>
    <w:rsid w:val="00011AD2"/>
    <w:rsid w:val="000131FB"/>
    <w:rsid w:val="000210F4"/>
    <w:rsid w:val="00092403"/>
    <w:rsid w:val="000A43F9"/>
    <w:rsid w:val="000E138F"/>
    <w:rsid w:val="00113E1B"/>
    <w:rsid w:val="00116190"/>
    <w:rsid w:val="00143B1A"/>
    <w:rsid w:val="00163A0E"/>
    <w:rsid w:val="001973ED"/>
    <w:rsid w:val="001A102F"/>
    <w:rsid w:val="001C7E2A"/>
    <w:rsid w:val="001D4D6A"/>
    <w:rsid w:val="001E3136"/>
    <w:rsid w:val="001E363E"/>
    <w:rsid w:val="00203943"/>
    <w:rsid w:val="00234F1C"/>
    <w:rsid w:val="00236ED6"/>
    <w:rsid w:val="00241421"/>
    <w:rsid w:val="002A7053"/>
    <w:rsid w:val="002B0280"/>
    <w:rsid w:val="002B6F71"/>
    <w:rsid w:val="002D658D"/>
    <w:rsid w:val="00330F6C"/>
    <w:rsid w:val="00352FE3"/>
    <w:rsid w:val="003555D5"/>
    <w:rsid w:val="003604C0"/>
    <w:rsid w:val="00366E9F"/>
    <w:rsid w:val="003857A2"/>
    <w:rsid w:val="00392DA5"/>
    <w:rsid w:val="00396A9D"/>
    <w:rsid w:val="003B2BC0"/>
    <w:rsid w:val="003B7D0C"/>
    <w:rsid w:val="003E086A"/>
    <w:rsid w:val="003F5770"/>
    <w:rsid w:val="00405CA8"/>
    <w:rsid w:val="00407AC1"/>
    <w:rsid w:val="0043722F"/>
    <w:rsid w:val="004414A5"/>
    <w:rsid w:val="00451470"/>
    <w:rsid w:val="004B59EF"/>
    <w:rsid w:val="004D190E"/>
    <w:rsid w:val="004E05F6"/>
    <w:rsid w:val="00510E01"/>
    <w:rsid w:val="00525E4C"/>
    <w:rsid w:val="0052760A"/>
    <w:rsid w:val="00536B94"/>
    <w:rsid w:val="00595857"/>
    <w:rsid w:val="005B17FC"/>
    <w:rsid w:val="005C7070"/>
    <w:rsid w:val="006641F3"/>
    <w:rsid w:val="00684035"/>
    <w:rsid w:val="0069727A"/>
    <w:rsid w:val="006A3662"/>
    <w:rsid w:val="006C59FD"/>
    <w:rsid w:val="006D5D58"/>
    <w:rsid w:val="00707274"/>
    <w:rsid w:val="0071295E"/>
    <w:rsid w:val="0076562B"/>
    <w:rsid w:val="007656DD"/>
    <w:rsid w:val="00797717"/>
    <w:rsid w:val="008A0A77"/>
    <w:rsid w:val="008A7F12"/>
    <w:rsid w:val="008B5FA4"/>
    <w:rsid w:val="008C3BBB"/>
    <w:rsid w:val="00940D98"/>
    <w:rsid w:val="009451FD"/>
    <w:rsid w:val="00964813"/>
    <w:rsid w:val="0096609E"/>
    <w:rsid w:val="00985BE4"/>
    <w:rsid w:val="009864C4"/>
    <w:rsid w:val="009B0080"/>
    <w:rsid w:val="009B2743"/>
    <w:rsid w:val="009D3D5B"/>
    <w:rsid w:val="009D58FD"/>
    <w:rsid w:val="00A52839"/>
    <w:rsid w:val="00A57E15"/>
    <w:rsid w:val="00A61FAF"/>
    <w:rsid w:val="00A842E2"/>
    <w:rsid w:val="00A870B0"/>
    <w:rsid w:val="00AA1C5F"/>
    <w:rsid w:val="00AD66DF"/>
    <w:rsid w:val="00AF54AB"/>
    <w:rsid w:val="00B07543"/>
    <w:rsid w:val="00B226E9"/>
    <w:rsid w:val="00B37163"/>
    <w:rsid w:val="00B61EF9"/>
    <w:rsid w:val="00BA02F0"/>
    <w:rsid w:val="00BA2F09"/>
    <w:rsid w:val="00BC1E94"/>
    <w:rsid w:val="00BC4971"/>
    <w:rsid w:val="00BE65E3"/>
    <w:rsid w:val="00C02B68"/>
    <w:rsid w:val="00C618C6"/>
    <w:rsid w:val="00C61C07"/>
    <w:rsid w:val="00C81F9A"/>
    <w:rsid w:val="00C82137"/>
    <w:rsid w:val="00C90A54"/>
    <w:rsid w:val="00C97CB6"/>
    <w:rsid w:val="00CD2FD1"/>
    <w:rsid w:val="00D027B1"/>
    <w:rsid w:val="00D07D92"/>
    <w:rsid w:val="00D30014"/>
    <w:rsid w:val="00D804B5"/>
    <w:rsid w:val="00DA5C1D"/>
    <w:rsid w:val="00DB2943"/>
    <w:rsid w:val="00DD4875"/>
    <w:rsid w:val="00E30704"/>
    <w:rsid w:val="00E32472"/>
    <w:rsid w:val="00E55D87"/>
    <w:rsid w:val="00EA1508"/>
    <w:rsid w:val="00EA579F"/>
    <w:rsid w:val="00EE48C6"/>
    <w:rsid w:val="00F07287"/>
    <w:rsid w:val="00F07307"/>
    <w:rsid w:val="00F15A12"/>
    <w:rsid w:val="00F23E50"/>
    <w:rsid w:val="00F371C6"/>
    <w:rsid w:val="00F40FA2"/>
    <w:rsid w:val="00F413C1"/>
    <w:rsid w:val="00F43485"/>
    <w:rsid w:val="00F55B32"/>
    <w:rsid w:val="00F55B61"/>
    <w:rsid w:val="00F64308"/>
    <w:rsid w:val="00F709FD"/>
    <w:rsid w:val="00FE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1D5"/>
  <w15:docId w15:val="{64B5653D-B6C5-466F-969B-AAF8171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Default">
    <w:name w:val="Default"/>
    <w:rsid w:val="00CD2FD1"/>
    <w:pPr>
      <w:autoSpaceDE w:val="0"/>
      <w:autoSpaceDN w:val="0"/>
      <w:adjustRightInd w:val="0"/>
    </w:pPr>
    <w:rPr>
      <w:rFonts w:ascii="Times New Roman" w:hAnsi="Times New Roman"/>
      <w:color w:val="000000"/>
      <w:sz w:val="24"/>
      <w:szCs w:val="24"/>
      <w:lang w:eastAsia="en-US"/>
    </w:rPr>
  </w:style>
  <w:style w:type="paragraph" w:customStyle="1" w:styleId="aa">
    <w:name w:val="Íîðìàëüíûé"/>
    <w:rsid w:val="00CD2FD1"/>
    <w:pPr>
      <w:widowControl w:val="0"/>
      <w:suppressAutoHyphens/>
      <w:autoSpaceDE w:val="0"/>
    </w:pPr>
    <w:rPr>
      <w:rFonts w:ascii="Times New Roman" w:eastAsia="Times New Roman" w:hAnsi="Times New Roman"/>
      <w:color w:val="000000"/>
      <w:szCs w:val="24"/>
      <w:lang w:eastAsia="en-US" w:bidi="en-US"/>
    </w:rPr>
  </w:style>
  <w:style w:type="paragraph" w:customStyle="1" w:styleId="ConsPlusNormal">
    <w:name w:val="ConsPlusNormal"/>
    <w:rsid w:val="00CD2FD1"/>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A61FAF"/>
    <w:pPr>
      <w:spacing w:before="100" w:beforeAutospacing="1" w:after="100" w:afterAutospacing="1"/>
    </w:pPr>
  </w:style>
  <w:style w:type="character" w:customStyle="1" w:styleId="apple-converted-space">
    <w:name w:val="apple-converted-space"/>
    <w:basedOn w:val="a0"/>
    <w:rsid w:val="00A61FAF"/>
  </w:style>
  <w:style w:type="paragraph" w:customStyle="1" w:styleId="consplusnonformat">
    <w:name w:val="consplusnonformat"/>
    <w:basedOn w:val="a"/>
    <w:rsid w:val="00A61FAF"/>
    <w:pPr>
      <w:spacing w:before="100" w:beforeAutospacing="1" w:after="100" w:afterAutospacing="1"/>
    </w:pPr>
  </w:style>
  <w:style w:type="paragraph" w:customStyle="1" w:styleId="ConsPlusTitle">
    <w:name w:val="ConsPlusTitle"/>
    <w:uiPriority w:val="99"/>
    <w:rsid w:val="00F413C1"/>
    <w:pPr>
      <w:widowControl w:val="0"/>
      <w:autoSpaceDE w:val="0"/>
      <w:autoSpaceDN w:val="0"/>
    </w:pPr>
    <w:rPr>
      <w:rFonts w:eastAsia="Times New Roman" w:cs="Calibri"/>
      <w:b/>
      <w:sz w:val="22"/>
    </w:rPr>
  </w:style>
  <w:style w:type="character" w:styleId="ab">
    <w:name w:val="Hyperlink"/>
    <w:basedOn w:val="a0"/>
    <w:uiPriority w:val="99"/>
    <w:unhideWhenUsed/>
    <w:rsid w:val="00F413C1"/>
    <w:rPr>
      <w:rFonts w:cs="Times New Roman"/>
      <w:color w:val="0000FF"/>
      <w:u w:val="single"/>
    </w:rPr>
  </w:style>
  <w:style w:type="paragraph" w:styleId="ac">
    <w:name w:val="footer"/>
    <w:basedOn w:val="a"/>
    <w:link w:val="ad"/>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d">
    <w:name w:val="Нижний колонтитул Знак"/>
    <w:basedOn w:val="a0"/>
    <w:link w:val="ac"/>
    <w:uiPriority w:val="99"/>
    <w:rsid w:val="00F413C1"/>
    <w:rPr>
      <w:rFonts w:cs="Calibri"/>
      <w:sz w:val="22"/>
      <w:szCs w:val="22"/>
      <w:lang w:eastAsia="en-US"/>
    </w:rPr>
  </w:style>
  <w:style w:type="table" w:styleId="ae">
    <w:name w:val="Table Grid"/>
    <w:basedOn w:val="a1"/>
    <w:uiPriority w:val="59"/>
    <w:rsid w:val="00F413C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f0">
    <w:name w:val="Верхний колонтитул Знак"/>
    <w:basedOn w:val="a0"/>
    <w:link w:val="af"/>
    <w:uiPriority w:val="99"/>
    <w:rsid w:val="00F413C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0627134">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DACAC6D466DB89BE6F66869B9246DE5E0CFBAC9CF91FA502D12E3A40409C2EBF9E6EBA7E47E3D6nCL" TargetMode="External"/><Relationship Id="rId13" Type="http://schemas.openxmlformats.org/officeDocument/2006/relationships/hyperlink" Target="consultantplus://offline/ref=0B47DACAC6D466DB89BE6F66869B9246DF560EFEA59AF91FA502D12E3A40409C2EBF9E6CBDD7nFL" TargetMode="External"/><Relationship Id="rId18" Type="http://schemas.openxmlformats.org/officeDocument/2006/relationships/hyperlink" Target="consultantplus://offline/ref=0B47DACAC6D466DB89BE6F66869B9246DF560EFEA59AF91FA502D12E3A40409C2EBF9E6BBED7nBL" TargetMode="External"/><Relationship Id="rId3" Type="http://schemas.openxmlformats.org/officeDocument/2006/relationships/styles" Target="styles.xml"/><Relationship Id="rId21" Type="http://schemas.openxmlformats.org/officeDocument/2006/relationships/hyperlink" Target="consultantplus://offline/ref=0B47DACAC6D466DB89BE6F66869B9246DF560EFEA59AF91FA502D12E3A40409C2EBF9E6BBCD7n4L" TargetMode="External"/><Relationship Id="rId7" Type="http://schemas.openxmlformats.org/officeDocument/2006/relationships/hyperlink" Target="consultantplus://offline/ref=0B47DACAC6D466DB89BE6F66869B9246DE5E0CFBAC9CF91FA502D12E3A40409C2EBF9E6CBC78D4n1L" TargetMode="External"/><Relationship Id="rId12" Type="http://schemas.openxmlformats.org/officeDocument/2006/relationships/hyperlink" Target="consultantplus://offline/ref=0B47DACAC6D466DB89BE6F66869B9246DF560EFEA59AF91FA502D12E3A40409C2EBF9E6CBCD7n4L" TargetMode="External"/><Relationship Id="rId17" Type="http://schemas.openxmlformats.org/officeDocument/2006/relationships/hyperlink" Target="consultantplus://offline/ref=0B47DACAC6D466DB89BE6F66869B9246DF560EFEA59AF91FA502D12E3A40409C2EBF9E6BBDD7n8L" TargetMode="External"/><Relationship Id="rId2" Type="http://schemas.openxmlformats.org/officeDocument/2006/relationships/numbering" Target="numbering.xml"/><Relationship Id="rId16" Type="http://schemas.openxmlformats.org/officeDocument/2006/relationships/hyperlink" Target="consultantplus://offline/ref=0B47DACAC6D466DB89BE6F66869B9246DF560EFEA59AF91FA502D12E3A40409C2EBF9E6EBA7D44E1D6nEL" TargetMode="External"/><Relationship Id="rId20" Type="http://schemas.openxmlformats.org/officeDocument/2006/relationships/hyperlink" Target="consultantplus://offline/ref=0B47DACAC6D466DB89BE6F66869B9246DF560EFEA59AF91FA502D12E3A40409C2EBF9E6BBCD7n8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47DACAC6D466DB89BE6F66869B9246DF560EFEA59AF91FA502D12E3A40409C2EBF9E6CBDD7n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8437A095F0EFE89D14F43E4F751A4E65732E7503EDCCF9757E487D1956CB4ED64C612C120AFBEF7F15A15A03EBB01AA4BCC084B9354C08E7n0L" TargetMode="External"/><Relationship Id="rId23" Type="http://schemas.openxmlformats.org/officeDocument/2006/relationships/fontTable" Target="fontTable.xml"/><Relationship Id="rId10" Type="http://schemas.openxmlformats.org/officeDocument/2006/relationships/hyperlink" Target="consultantplus://offline/ref=0B47DACAC6D466DB89BE6F66869B9246DF5F0DFCA19FF91FA502D12E3AD4n0L" TargetMode="External"/><Relationship Id="rId19" Type="http://schemas.openxmlformats.org/officeDocument/2006/relationships/hyperlink" Target="consultantplus://offline/ref=0B47DACAC6D466DB89BE6F66869B9246DF560EFEA59AF91FA502D12E3A40409C2EBF9E6BBFD7n9L" TargetMode="External"/><Relationship Id="rId4" Type="http://schemas.openxmlformats.org/officeDocument/2006/relationships/settings" Target="settings.xml"/><Relationship Id="rId9" Type="http://schemas.openxmlformats.org/officeDocument/2006/relationships/hyperlink" Target="consultantplus://offline/ref=0B47DACAC6D466DB89BE6F66869B9246DF5709F3A09FF91FA502D12E3AD4n0L" TargetMode="External"/><Relationship Id="rId14" Type="http://schemas.openxmlformats.org/officeDocument/2006/relationships/hyperlink" Target="consultantplus://offline/ref=248437A095F0EFE89D14F43E4F751A4E65732E7503EDCCF9757E487D1956CB4ED64C612C120AFBEF7B15A15A03EBB01AA4BCC084B9354C08E7n0L" TargetMode="External"/><Relationship Id="rId22" Type="http://schemas.openxmlformats.org/officeDocument/2006/relationships/hyperlink" Target="consultantplus://offline/ref=0B47DACAC6D466DB89BE6F66869B9246DF560EFEA59AF91FA502D12E3A40409C2EBF9E6BBDD7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6EE-210E-4A3C-9CC8-06247F8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2022-01-18T12:12:00Z</cp:lastPrinted>
  <dcterms:created xsi:type="dcterms:W3CDTF">2022-01-11T09:30:00Z</dcterms:created>
  <dcterms:modified xsi:type="dcterms:W3CDTF">2022-01-18T12:14:00Z</dcterms:modified>
</cp:coreProperties>
</file>