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81FF" w14:textId="77777777" w:rsidR="00F111C6" w:rsidRPr="00087654" w:rsidRDefault="00F111C6" w:rsidP="00F111C6">
      <w:pPr>
        <w:ind w:left="142"/>
        <w:jc w:val="center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533AAFBD" wp14:editId="0D74D23C">
            <wp:extent cx="838200" cy="102870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7ACD2E" w14:textId="77777777" w:rsidR="00F111C6" w:rsidRPr="00087654" w:rsidRDefault="00F111C6" w:rsidP="00F111C6">
      <w:pPr>
        <w:jc w:val="center"/>
        <w:rPr>
          <w:sz w:val="18"/>
          <w:szCs w:val="28"/>
        </w:rPr>
      </w:pPr>
    </w:p>
    <w:p w14:paraId="041E4ABC" w14:textId="77777777" w:rsidR="00F111C6" w:rsidRPr="00087654" w:rsidRDefault="00F111C6" w:rsidP="00F111C6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1925CCCA" w14:textId="77777777" w:rsidR="00F111C6" w:rsidRPr="00087654" w:rsidRDefault="00F111C6" w:rsidP="00F111C6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РязанскОГО муниципальнОГО районА Рязанской области</w:t>
      </w:r>
    </w:p>
    <w:p w14:paraId="5A2E2797" w14:textId="77777777" w:rsidR="00F111C6" w:rsidRPr="00087654" w:rsidRDefault="00F111C6" w:rsidP="00F111C6">
      <w:pPr>
        <w:jc w:val="center"/>
        <w:rPr>
          <w:sz w:val="28"/>
          <w:szCs w:val="28"/>
        </w:rPr>
      </w:pPr>
    </w:p>
    <w:p w14:paraId="37B1AD43" w14:textId="77777777" w:rsidR="00F111C6" w:rsidRPr="00087654" w:rsidRDefault="00F111C6" w:rsidP="00F111C6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3650C246" w14:textId="77777777" w:rsidR="00F111C6" w:rsidRPr="00087654" w:rsidRDefault="00F111C6" w:rsidP="00F111C6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14:paraId="5339D696" w14:textId="77777777" w:rsidR="00F111C6" w:rsidRPr="00087654" w:rsidRDefault="00F111C6" w:rsidP="00F111C6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6CEA2C8E" w14:textId="77777777" w:rsidR="00F111C6" w:rsidRPr="00087654" w:rsidRDefault="00F111C6" w:rsidP="00F111C6">
      <w:pPr>
        <w:rPr>
          <w:b/>
        </w:rPr>
      </w:pPr>
    </w:p>
    <w:p w14:paraId="6EBC2B49" w14:textId="77777777" w:rsidR="00F111C6" w:rsidRPr="00087654" w:rsidRDefault="00F111C6" w:rsidP="00F111C6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14:paraId="43D57858" w14:textId="77777777" w:rsidR="00F111C6" w:rsidRPr="00087654" w:rsidRDefault="00F111C6" w:rsidP="00F111C6">
      <w:pPr>
        <w:rPr>
          <w:rFonts w:ascii="Arial" w:hAnsi="Arial" w:cs="Arial"/>
          <w:sz w:val="2"/>
          <w:szCs w:val="2"/>
        </w:rPr>
      </w:pPr>
    </w:p>
    <w:p w14:paraId="6F76A64D" w14:textId="77777777" w:rsidR="00F111C6" w:rsidRPr="00087654" w:rsidRDefault="00F111C6" w:rsidP="00F111C6">
      <w:pPr>
        <w:rPr>
          <w:sz w:val="2"/>
          <w:szCs w:val="2"/>
        </w:rPr>
      </w:pPr>
    </w:p>
    <w:p w14:paraId="35D6CC1D" w14:textId="56BC76D8" w:rsidR="00F111C6" w:rsidRPr="00087654" w:rsidRDefault="00F111C6" w:rsidP="00F111C6">
      <w:pPr>
        <w:jc w:val="center"/>
        <w:rPr>
          <w:rFonts w:ascii="Arial" w:hAnsi="Arial" w:cs="Arial"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7EC2E" wp14:editId="3FE8882A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15240" t="20955" r="1714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20E8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9C69B1" wp14:editId="24F22C08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5715" t="12065" r="762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C349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096DA88E" w14:textId="77777777" w:rsidR="00F111C6" w:rsidRPr="00087654" w:rsidRDefault="00F111C6" w:rsidP="00F111C6">
      <w:pPr>
        <w:rPr>
          <w:rFonts w:ascii="Arial" w:hAnsi="Arial" w:cs="Arial"/>
          <w:bCs/>
          <w:spacing w:val="56"/>
          <w:sz w:val="16"/>
          <w:szCs w:val="16"/>
        </w:rPr>
      </w:pPr>
    </w:p>
    <w:p w14:paraId="4EE7FF9D" w14:textId="095BFB92" w:rsidR="00F111C6" w:rsidRPr="00087654" w:rsidRDefault="00F111C6" w:rsidP="00F111C6">
      <w:pPr>
        <w:rPr>
          <w:sz w:val="28"/>
          <w:szCs w:val="28"/>
        </w:rPr>
      </w:pPr>
      <w:r w:rsidRPr="00087654">
        <w:rPr>
          <w:sz w:val="28"/>
          <w:szCs w:val="28"/>
        </w:rPr>
        <w:t>от «</w:t>
      </w:r>
      <w:r w:rsidR="009F107D">
        <w:rPr>
          <w:sz w:val="28"/>
          <w:szCs w:val="28"/>
          <w:u w:val="single"/>
        </w:rPr>
        <w:t>19</w:t>
      </w:r>
      <w:r w:rsidRPr="00087654">
        <w:rPr>
          <w:sz w:val="28"/>
          <w:szCs w:val="28"/>
        </w:rPr>
        <w:t xml:space="preserve">» </w:t>
      </w:r>
      <w:r w:rsidR="009F107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087654">
        <w:rPr>
          <w:sz w:val="28"/>
          <w:szCs w:val="28"/>
        </w:rPr>
        <w:t>20</w:t>
      </w:r>
      <w:r w:rsidR="009F107D">
        <w:rPr>
          <w:sz w:val="28"/>
          <w:szCs w:val="28"/>
        </w:rPr>
        <w:t>22</w:t>
      </w:r>
      <w:r w:rsidRPr="00087654">
        <w:rPr>
          <w:sz w:val="28"/>
          <w:szCs w:val="28"/>
        </w:rPr>
        <w:t xml:space="preserve"> г.</w:t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  <w:t xml:space="preserve">            </w:t>
      </w:r>
      <w:r w:rsidRPr="00087654">
        <w:rPr>
          <w:sz w:val="28"/>
          <w:szCs w:val="28"/>
        </w:rPr>
        <w:tab/>
        <w:t xml:space="preserve"> </w:t>
      </w:r>
      <w:r w:rsidRPr="00087654">
        <w:rPr>
          <w:sz w:val="28"/>
          <w:szCs w:val="28"/>
        </w:rPr>
        <w:tab/>
      </w:r>
      <w:r>
        <w:rPr>
          <w:sz w:val="28"/>
          <w:szCs w:val="28"/>
        </w:rPr>
        <w:t xml:space="preserve">  № </w:t>
      </w:r>
      <w:r w:rsidR="006C6B09">
        <w:rPr>
          <w:sz w:val="28"/>
          <w:szCs w:val="28"/>
          <w:u w:val="single"/>
        </w:rPr>
        <w:t>254</w:t>
      </w:r>
    </w:p>
    <w:p w14:paraId="3546146F" w14:textId="77777777" w:rsidR="00F111C6" w:rsidRPr="00087654" w:rsidRDefault="00F111C6" w:rsidP="00F111C6">
      <w:pPr>
        <w:rPr>
          <w:sz w:val="28"/>
          <w:szCs w:val="28"/>
        </w:rPr>
      </w:pPr>
    </w:p>
    <w:p w14:paraId="5C8ABD77" w14:textId="7B114884" w:rsidR="00F111C6" w:rsidRPr="00CF74C9" w:rsidRDefault="00F111C6" w:rsidP="00F111C6">
      <w:pPr>
        <w:jc w:val="center"/>
        <w:rPr>
          <w:sz w:val="28"/>
        </w:rPr>
      </w:pPr>
      <w:r w:rsidRPr="00CF74C9">
        <w:rPr>
          <w:sz w:val="28"/>
        </w:rPr>
        <w:t>О</w:t>
      </w:r>
      <w:r>
        <w:rPr>
          <w:sz w:val="28"/>
        </w:rPr>
        <w:t xml:space="preserve"> внесении изменений в </w:t>
      </w:r>
      <w:bookmarkStart w:id="1" w:name="_Hlk117085188"/>
      <w:r w:rsidRPr="00CF74C9">
        <w:rPr>
          <w:sz w:val="28"/>
        </w:rPr>
        <w:t>Положени</w:t>
      </w:r>
      <w:r>
        <w:rPr>
          <w:sz w:val="28"/>
        </w:rPr>
        <w:t>е</w:t>
      </w:r>
      <w:r w:rsidRPr="00CF74C9">
        <w:rPr>
          <w:sz w:val="28"/>
        </w:rPr>
        <w:t xml:space="preserve"> </w:t>
      </w:r>
      <w:r>
        <w:rPr>
          <w:sz w:val="28"/>
        </w:rPr>
        <w:t>«О</w:t>
      </w:r>
      <w:r w:rsidRPr="00CF74C9">
        <w:rPr>
          <w:sz w:val="28"/>
        </w:rPr>
        <w:t xml:space="preserve"> порядке сообщения</w:t>
      </w:r>
      <w:r>
        <w:rPr>
          <w:sz w:val="28"/>
        </w:rPr>
        <w:t xml:space="preserve"> </w:t>
      </w:r>
      <w:r w:rsidRPr="00CF74C9">
        <w:rPr>
          <w:sz w:val="28"/>
        </w:rPr>
        <w:t>муниципальными</w:t>
      </w:r>
    </w:p>
    <w:p w14:paraId="51936196" w14:textId="77777777" w:rsidR="00F111C6" w:rsidRPr="00CF74C9" w:rsidRDefault="00F111C6" w:rsidP="00F111C6">
      <w:pPr>
        <w:jc w:val="center"/>
        <w:rPr>
          <w:sz w:val="28"/>
        </w:rPr>
      </w:pPr>
      <w:r w:rsidRPr="00CF74C9">
        <w:rPr>
          <w:sz w:val="28"/>
        </w:rPr>
        <w:t>служащими о возникновении личной заинтересованности при</w:t>
      </w:r>
    </w:p>
    <w:p w14:paraId="1E138BCA" w14:textId="77777777" w:rsidR="00F111C6" w:rsidRPr="00CF74C9" w:rsidRDefault="00F111C6" w:rsidP="00F111C6">
      <w:pPr>
        <w:jc w:val="center"/>
        <w:rPr>
          <w:sz w:val="28"/>
        </w:rPr>
      </w:pPr>
      <w:r w:rsidRPr="00CF74C9">
        <w:rPr>
          <w:sz w:val="28"/>
        </w:rPr>
        <w:t>исполнении должностных обязанностей, которая приводит или может</w:t>
      </w:r>
    </w:p>
    <w:p w14:paraId="6EE6851E" w14:textId="2556614B" w:rsidR="00F111C6" w:rsidRPr="00CF74C9" w:rsidRDefault="00F111C6" w:rsidP="00F111C6">
      <w:pPr>
        <w:jc w:val="center"/>
        <w:rPr>
          <w:sz w:val="28"/>
        </w:rPr>
      </w:pPr>
      <w:r w:rsidRPr="00CF74C9">
        <w:rPr>
          <w:sz w:val="28"/>
        </w:rPr>
        <w:t>привести к конфликту интересов</w:t>
      </w:r>
      <w:r>
        <w:rPr>
          <w:sz w:val="28"/>
        </w:rPr>
        <w:t>»,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29.12.2017 г. № 19</w:t>
      </w:r>
    </w:p>
    <w:bookmarkEnd w:id="1"/>
    <w:p w14:paraId="1C8DCDB5" w14:textId="77777777" w:rsidR="00F111C6" w:rsidRPr="00CF74C9" w:rsidRDefault="00F111C6" w:rsidP="00F111C6">
      <w:pPr>
        <w:jc w:val="both"/>
        <w:rPr>
          <w:sz w:val="28"/>
        </w:rPr>
      </w:pPr>
    </w:p>
    <w:p w14:paraId="3C234E2D" w14:textId="43FED3E4" w:rsidR="00F111C6" w:rsidRPr="00E05502" w:rsidRDefault="00F111C6" w:rsidP="00F111C6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B90930">
        <w:rPr>
          <w:spacing w:val="-4"/>
          <w:sz w:val="28"/>
          <w:szCs w:val="28"/>
        </w:rPr>
        <w:t xml:space="preserve">В соответствии с Федеральными законами от 25 декабря 2008 г. </w:t>
      </w:r>
      <w:r>
        <w:rPr>
          <w:spacing w:val="-4"/>
          <w:sz w:val="28"/>
          <w:szCs w:val="28"/>
        </w:rPr>
        <w:t>№</w:t>
      </w:r>
      <w:r w:rsidRPr="00B90930">
        <w:rPr>
          <w:spacing w:val="-4"/>
          <w:sz w:val="28"/>
          <w:szCs w:val="28"/>
        </w:rPr>
        <w:t xml:space="preserve"> 273-ФЗ </w:t>
      </w:r>
      <w:r>
        <w:rPr>
          <w:spacing w:val="-4"/>
          <w:sz w:val="28"/>
          <w:szCs w:val="28"/>
        </w:rPr>
        <w:t>«</w:t>
      </w:r>
      <w:r w:rsidRPr="00B90930">
        <w:rPr>
          <w:spacing w:val="-4"/>
          <w:sz w:val="28"/>
          <w:szCs w:val="28"/>
        </w:rPr>
        <w:t>О противодействии коррупции</w:t>
      </w:r>
      <w:r>
        <w:rPr>
          <w:spacing w:val="-4"/>
          <w:sz w:val="28"/>
          <w:szCs w:val="28"/>
        </w:rPr>
        <w:t>»</w:t>
      </w:r>
      <w:r w:rsidRPr="00B90930">
        <w:rPr>
          <w:spacing w:val="-4"/>
          <w:sz w:val="28"/>
          <w:szCs w:val="28"/>
        </w:rPr>
        <w:t xml:space="preserve">, от 2 марта 2007 г. </w:t>
      </w:r>
      <w:r>
        <w:rPr>
          <w:spacing w:val="-4"/>
          <w:sz w:val="28"/>
          <w:szCs w:val="28"/>
        </w:rPr>
        <w:t>№</w:t>
      </w:r>
      <w:r w:rsidRPr="00B90930">
        <w:rPr>
          <w:spacing w:val="-4"/>
          <w:sz w:val="28"/>
          <w:szCs w:val="28"/>
        </w:rPr>
        <w:t xml:space="preserve"> 25-ФЗ </w:t>
      </w:r>
      <w:r>
        <w:rPr>
          <w:spacing w:val="-4"/>
          <w:sz w:val="28"/>
          <w:szCs w:val="28"/>
        </w:rPr>
        <w:t>«</w:t>
      </w:r>
      <w:r w:rsidRPr="00B90930">
        <w:rPr>
          <w:spacing w:val="-4"/>
          <w:sz w:val="28"/>
          <w:szCs w:val="28"/>
        </w:rPr>
        <w:t>О муниципальной службе в Российской Федерации</w:t>
      </w:r>
      <w:r>
        <w:rPr>
          <w:spacing w:val="-4"/>
          <w:sz w:val="28"/>
          <w:szCs w:val="28"/>
        </w:rPr>
        <w:t>»</w:t>
      </w:r>
      <w:r w:rsidRPr="00B90930">
        <w:rPr>
          <w:spacing w:val="-4"/>
          <w:sz w:val="28"/>
          <w:szCs w:val="28"/>
        </w:rPr>
        <w:t xml:space="preserve">, от 6 октября 2003 г. </w:t>
      </w:r>
      <w:r>
        <w:rPr>
          <w:spacing w:val="-4"/>
          <w:sz w:val="28"/>
          <w:szCs w:val="28"/>
        </w:rPr>
        <w:t>№</w:t>
      </w:r>
      <w:r w:rsidRPr="00B90930">
        <w:rPr>
          <w:spacing w:val="-4"/>
          <w:sz w:val="28"/>
          <w:szCs w:val="28"/>
        </w:rPr>
        <w:t xml:space="preserve"> 131-ФЗ </w:t>
      </w:r>
      <w:r>
        <w:rPr>
          <w:spacing w:val="-4"/>
          <w:sz w:val="28"/>
          <w:szCs w:val="28"/>
        </w:rPr>
        <w:t>«</w:t>
      </w:r>
      <w:r w:rsidRPr="00B90930">
        <w:rPr>
          <w:spacing w:val="-4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pacing w:val="-4"/>
          <w:sz w:val="28"/>
          <w:szCs w:val="28"/>
        </w:rPr>
        <w:t>»</w:t>
      </w:r>
      <w:r w:rsidRPr="00B90930">
        <w:rPr>
          <w:spacing w:val="-4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Указом Президента РФ 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</w:t>
      </w:r>
    </w:p>
    <w:p w14:paraId="07194B56" w14:textId="6080CA4B" w:rsidR="00F111C6" w:rsidRPr="00CF74C9" w:rsidRDefault="00F111C6" w:rsidP="00F111C6">
      <w:pPr>
        <w:spacing w:line="240" w:lineRule="atLeast"/>
        <w:contextualSpacing/>
        <w:jc w:val="both"/>
        <w:rPr>
          <w:sz w:val="28"/>
        </w:rPr>
      </w:pPr>
      <w:r>
        <w:rPr>
          <w:sz w:val="28"/>
        </w:rPr>
        <w:t>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</w:t>
      </w:r>
      <w:r w:rsidRPr="00CF74C9">
        <w:rPr>
          <w:sz w:val="28"/>
        </w:rPr>
        <w:t>:</w:t>
      </w:r>
    </w:p>
    <w:p w14:paraId="706BC6A8" w14:textId="77777777" w:rsidR="00F111C6" w:rsidRDefault="00F111C6" w:rsidP="00F111C6">
      <w:pPr>
        <w:pStyle w:val="22"/>
        <w:shd w:val="clear" w:color="auto" w:fill="auto"/>
        <w:spacing w:after="332"/>
        <w:ind w:firstLine="760"/>
        <w:contextualSpacing/>
        <w:jc w:val="center"/>
        <w:rPr>
          <w:rStyle w:val="21"/>
          <w:color w:val="000000"/>
        </w:rPr>
      </w:pPr>
      <w:r>
        <w:rPr>
          <w:rStyle w:val="21"/>
          <w:color w:val="000000"/>
        </w:rPr>
        <w:t>П О С Т А Н О В Л Я Е Т:</w:t>
      </w:r>
    </w:p>
    <w:p w14:paraId="71B0FF82" w14:textId="6035D732" w:rsidR="00F111C6" w:rsidRDefault="00F111C6" w:rsidP="00F111C6">
      <w:pPr>
        <w:pStyle w:val="22"/>
        <w:shd w:val="clear" w:color="auto" w:fill="auto"/>
        <w:spacing w:after="332"/>
        <w:ind w:left="709"/>
        <w:contextualSpacing/>
        <w:jc w:val="both"/>
      </w:pPr>
    </w:p>
    <w:p w14:paraId="0FC14435" w14:textId="474127E4" w:rsidR="00F111C6" w:rsidRDefault="00F111C6" w:rsidP="00F111C6">
      <w:pPr>
        <w:numPr>
          <w:ilvl w:val="0"/>
          <w:numId w:val="2"/>
        </w:numPr>
        <w:ind w:left="0" w:firstLine="709"/>
        <w:jc w:val="both"/>
        <w:rPr>
          <w:spacing w:val="-4"/>
          <w:sz w:val="28"/>
          <w:szCs w:val="28"/>
        </w:rPr>
      </w:pPr>
      <w:r>
        <w:rPr>
          <w:rStyle w:val="21"/>
          <w:color w:val="000000"/>
        </w:rPr>
        <w:t xml:space="preserve">Внести в </w:t>
      </w:r>
      <w:r w:rsidRPr="00F111C6">
        <w:rPr>
          <w:sz w:val="28"/>
        </w:rPr>
        <w:t xml:space="preserve">Положение </w:t>
      </w:r>
      <w:r>
        <w:rPr>
          <w:sz w:val="28"/>
        </w:rPr>
        <w:t>«О</w:t>
      </w:r>
      <w:r w:rsidRPr="00F111C6">
        <w:rPr>
          <w:sz w:val="28"/>
        </w:rPr>
        <w:t xml:space="preserve"> порядке сообщения муниципальными</w:t>
      </w:r>
      <w:r>
        <w:t xml:space="preserve"> </w:t>
      </w:r>
      <w:r w:rsidRPr="00F111C6">
        <w:rPr>
          <w:sz w:val="28"/>
        </w:rPr>
        <w:t>служащими о возникновении личной заинтересованности при</w:t>
      </w:r>
      <w:r>
        <w:t xml:space="preserve"> </w:t>
      </w:r>
      <w:r w:rsidRPr="00F111C6">
        <w:rPr>
          <w:sz w:val="28"/>
        </w:rPr>
        <w:t>исполнении должностных обязанностей, которая приводит или может</w:t>
      </w:r>
      <w:r>
        <w:t xml:space="preserve"> </w:t>
      </w:r>
      <w:r w:rsidRPr="00F111C6">
        <w:rPr>
          <w:sz w:val="28"/>
        </w:rPr>
        <w:t>привести к конфликту интересов</w:t>
      </w:r>
      <w:r w:rsidR="006C6B09">
        <w:rPr>
          <w:sz w:val="28"/>
        </w:rPr>
        <w:t>»</w:t>
      </w:r>
      <w:r w:rsidRPr="00F111C6">
        <w:rPr>
          <w:sz w:val="28"/>
        </w:rPr>
        <w:t>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29.12.2017 г. № 19</w:t>
      </w:r>
      <w:r>
        <w:t xml:space="preserve"> </w:t>
      </w:r>
      <w:r>
        <w:rPr>
          <w:bCs/>
          <w:sz w:val="28"/>
          <w:szCs w:val="28"/>
        </w:rPr>
        <w:t>следующие изменения:</w:t>
      </w:r>
    </w:p>
    <w:p w14:paraId="04626ED6" w14:textId="77777777" w:rsidR="00F111C6" w:rsidRDefault="00F111C6" w:rsidP="00F111C6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>
        <w:t xml:space="preserve">1.1. 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бзац второй пункта 5 Положения изложить в следующей редакции: </w:t>
      </w:r>
    </w:p>
    <w:p w14:paraId="2E470E65" w14:textId="667B1438" w:rsidR="00F111C6" w:rsidRPr="00F111C6" w:rsidRDefault="00F111C6" w:rsidP="00F111C6">
      <w:pPr>
        <w:autoSpaceDE w:val="0"/>
        <w:autoSpaceDN w:val="0"/>
        <w:adjustRightInd w:val="0"/>
        <w:ind w:firstLine="540"/>
        <w:jc w:val="both"/>
        <w:rPr>
          <w:rStyle w:val="21"/>
          <w:rFonts w:eastAsia="Calibri"/>
          <w:shd w:val="clear" w:color="auto" w:fill="auto"/>
        </w:rPr>
      </w:pPr>
      <w:r>
        <w:rPr>
          <w:spacing w:val="-4"/>
          <w:sz w:val="28"/>
          <w:szCs w:val="28"/>
        </w:rPr>
        <w:t>«</w:t>
      </w:r>
      <w:bookmarkStart w:id="2" w:name="_Hlk117085876"/>
      <w:r>
        <w:rPr>
          <w:rFonts w:eastAsia="Calibri"/>
          <w:sz w:val="28"/>
          <w:szCs w:val="28"/>
        </w:rPr>
        <w:t xml:space="preserve">В ходе предварительного рассмотрения уведомлений председатель Комиссии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</w:t>
      </w:r>
      <w:r>
        <w:rPr>
          <w:rFonts w:eastAsia="Calibri"/>
          <w:sz w:val="28"/>
          <w:szCs w:val="28"/>
        </w:rPr>
        <w:lastRenderedPageBreak/>
        <w:t>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bookmarkEnd w:id="2"/>
      <w:r>
        <w:rPr>
          <w:rFonts w:eastAsia="Calibri"/>
          <w:sz w:val="28"/>
          <w:szCs w:val="28"/>
        </w:rPr>
        <w:t>».</w:t>
      </w:r>
    </w:p>
    <w:p w14:paraId="5DF0A1D3" w14:textId="1508DD3E" w:rsidR="00F111C6" w:rsidRPr="00F111C6" w:rsidRDefault="00F111C6" w:rsidP="00F111C6">
      <w:pPr>
        <w:pStyle w:val="22"/>
        <w:numPr>
          <w:ilvl w:val="0"/>
          <w:numId w:val="1"/>
        </w:numPr>
        <w:shd w:val="clear" w:color="auto" w:fill="auto"/>
        <w:spacing w:after="332"/>
        <w:ind w:firstLine="709"/>
        <w:contextualSpacing/>
        <w:jc w:val="both"/>
        <w:rPr>
          <w:rStyle w:val="21"/>
        </w:rPr>
      </w:pPr>
      <w:r>
        <w:rPr>
          <w:rStyle w:val="21"/>
          <w:color w:val="000000"/>
        </w:rPr>
        <w:t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</w:t>
      </w:r>
      <w:r w:rsidR="006C6B09">
        <w:rPr>
          <w:rStyle w:val="21"/>
          <w:color w:val="000000"/>
        </w:rPr>
        <w:t>»</w:t>
      </w:r>
      <w:r>
        <w:rPr>
          <w:rStyle w:val="21"/>
          <w:color w:val="000000"/>
        </w:rPr>
        <w:t>.</w:t>
      </w:r>
    </w:p>
    <w:p w14:paraId="77000F61" w14:textId="5BC083BA" w:rsidR="00F111C6" w:rsidRPr="00CF74C9" w:rsidRDefault="00F111C6" w:rsidP="00F111C6">
      <w:pPr>
        <w:pStyle w:val="22"/>
        <w:numPr>
          <w:ilvl w:val="0"/>
          <w:numId w:val="1"/>
        </w:numPr>
        <w:shd w:val="clear" w:color="auto" w:fill="auto"/>
        <w:spacing w:after="332"/>
        <w:ind w:firstLine="709"/>
        <w:contextualSpacing/>
        <w:jc w:val="both"/>
        <w:rPr>
          <w:rStyle w:val="21"/>
        </w:rPr>
      </w:pPr>
      <w:r>
        <w:rPr>
          <w:rStyle w:val="21"/>
          <w:color w:val="000000"/>
        </w:rPr>
        <w:t xml:space="preserve">Контроль за исполнением настоящего постановления </w:t>
      </w:r>
      <w:r>
        <w:rPr>
          <w:rStyle w:val="21"/>
          <w:color w:val="000000"/>
        </w:rPr>
        <w:t>оставляю за собой.</w:t>
      </w:r>
    </w:p>
    <w:p w14:paraId="585B0282" w14:textId="77777777" w:rsidR="00F111C6" w:rsidRPr="00CE18D2" w:rsidRDefault="00F111C6" w:rsidP="00F111C6">
      <w:pPr>
        <w:pStyle w:val="22"/>
        <w:shd w:val="clear" w:color="auto" w:fill="auto"/>
        <w:spacing w:after="332" w:line="320" w:lineRule="exact"/>
        <w:jc w:val="both"/>
        <w:rPr>
          <w:rStyle w:val="21"/>
          <w:color w:val="000000"/>
          <w:sz w:val="22"/>
        </w:rPr>
      </w:pPr>
    </w:p>
    <w:p w14:paraId="367C2240" w14:textId="77777777" w:rsidR="00F111C6" w:rsidRPr="00CF74C9" w:rsidRDefault="00F111C6" w:rsidP="00F111C6">
      <w:pPr>
        <w:pStyle w:val="22"/>
        <w:shd w:val="clear" w:color="auto" w:fill="auto"/>
        <w:spacing w:after="332" w:line="320" w:lineRule="exact"/>
        <w:jc w:val="both"/>
        <w:rPr>
          <w:rStyle w:val="21"/>
        </w:rPr>
      </w:pPr>
      <w:r>
        <w:rPr>
          <w:rStyle w:val="21"/>
          <w:color w:val="000000"/>
        </w:rPr>
        <w:t xml:space="preserve">Глава Окского сельского поселения </w:t>
      </w:r>
      <w:r>
        <w:rPr>
          <w:rStyle w:val="21"/>
          <w:color w:val="000000"/>
        </w:rPr>
        <w:tab/>
      </w:r>
      <w:r>
        <w:rPr>
          <w:rStyle w:val="21"/>
          <w:color w:val="000000"/>
        </w:rPr>
        <w:tab/>
      </w:r>
      <w:r>
        <w:rPr>
          <w:rStyle w:val="21"/>
          <w:color w:val="000000"/>
        </w:rPr>
        <w:tab/>
      </w:r>
      <w:r>
        <w:rPr>
          <w:rStyle w:val="21"/>
          <w:color w:val="000000"/>
        </w:rPr>
        <w:tab/>
      </w:r>
      <w:r>
        <w:rPr>
          <w:rStyle w:val="21"/>
          <w:color w:val="000000"/>
        </w:rPr>
        <w:tab/>
        <w:t>А.В. Трушин</w:t>
      </w:r>
    </w:p>
    <w:p w14:paraId="2760EA94" w14:textId="7DF621A0" w:rsidR="00F12C76" w:rsidRDefault="00F12C76" w:rsidP="006C0B77">
      <w:pPr>
        <w:ind w:firstLine="709"/>
        <w:jc w:val="both"/>
      </w:pPr>
    </w:p>
    <w:p w14:paraId="6674F920" w14:textId="30862029" w:rsidR="006C6B09" w:rsidRDefault="006C6B09" w:rsidP="006C0B77">
      <w:pPr>
        <w:ind w:firstLine="709"/>
        <w:jc w:val="both"/>
      </w:pPr>
    </w:p>
    <w:p w14:paraId="248C8F13" w14:textId="3F599F00" w:rsidR="006C6B09" w:rsidRDefault="006C6B09" w:rsidP="006C0B77">
      <w:pPr>
        <w:ind w:firstLine="709"/>
        <w:jc w:val="both"/>
      </w:pPr>
    </w:p>
    <w:p w14:paraId="6C358755" w14:textId="5C95BAE4" w:rsidR="006C6B09" w:rsidRDefault="006C6B09" w:rsidP="006C0B77">
      <w:pPr>
        <w:ind w:firstLine="709"/>
        <w:jc w:val="both"/>
      </w:pPr>
    </w:p>
    <w:p w14:paraId="772FB622" w14:textId="7C6B3979" w:rsidR="006C6B09" w:rsidRDefault="006C6B09" w:rsidP="006C0B77">
      <w:pPr>
        <w:ind w:firstLine="709"/>
        <w:jc w:val="both"/>
      </w:pPr>
    </w:p>
    <w:p w14:paraId="3888D25D" w14:textId="73FB19EA" w:rsidR="006C6B09" w:rsidRDefault="006C6B09" w:rsidP="006C0B77">
      <w:pPr>
        <w:ind w:firstLine="709"/>
        <w:jc w:val="both"/>
      </w:pPr>
    </w:p>
    <w:p w14:paraId="031E27F0" w14:textId="36EED477" w:rsidR="006C6B09" w:rsidRDefault="006C6B09" w:rsidP="006C0B77">
      <w:pPr>
        <w:ind w:firstLine="709"/>
        <w:jc w:val="both"/>
      </w:pPr>
    </w:p>
    <w:p w14:paraId="0359AE81" w14:textId="22884A1B" w:rsidR="006C6B09" w:rsidRDefault="006C6B09" w:rsidP="006C0B77">
      <w:pPr>
        <w:ind w:firstLine="709"/>
        <w:jc w:val="both"/>
      </w:pPr>
    </w:p>
    <w:p w14:paraId="618FACF9" w14:textId="5FEBAB04" w:rsidR="006C6B09" w:rsidRDefault="006C6B09" w:rsidP="006C0B77">
      <w:pPr>
        <w:ind w:firstLine="709"/>
        <w:jc w:val="both"/>
      </w:pPr>
    </w:p>
    <w:p w14:paraId="6F0C9B22" w14:textId="51A849A8" w:rsidR="006C6B09" w:rsidRDefault="006C6B09" w:rsidP="006C0B77">
      <w:pPr>
        <w:ind w:firstLine="709"/>
        <w:jc w:val="both"/>
      </w:pPr>
    </w:p>
    <w:p w14:paraId="401E97DC" w14:textId="70B4A6FD" w:rsidR="006C6B09" w:rsidRDefault="006C6B09" w:rsidP="006C0B77">
      <w:pPr>
        <w:ind w:firstLine="709"/>
        <w:jc w:val="both"/>
      </w:pPr>
    </w:p>
    <w:p w14:paraId="5D773078" w14:textId="408B4F79" w:rsidR="006C6B09" w:rsidRDefault="006C6B09" w:rsidP="006C0B77">
      <w:pPr>
        <w:ind w:firstLine="709"/>
        <w:jc w:val="both"/>
      </w:pPr>
    </w:p>
    <w:p w14:paraId="3B74B3AB" w14:textId="071D7161" w:rsidR="006C6B09" w:rsidRDefault="006C6B09" w:rsidP="006C0B77">
      <w:pPr>
        <w:ind w:firstLine="709"/>
        <w:jc w:val="both"/>
      </w:pPr>
    </w:p>
    <w:p w14:paraId="0F9349F1" w14:textId="208862C4" w:rsidR="006C6B09" w:rsidRDefault="006C6B09" w:rsidP="006C0B77">
      <w:pPr>
        <w:ind w:firstLine="709"/>
        <w:jc w:val="both"/>
      </w:pPr>
    </w:p>
    <w:p w14:paraId="2B41C63B" w14:textId="155E94C9" w:rsidR="006C6B09" w:rsidRDefault="006C6B09" w:rsidP="006C0B77">
      <w:pPr>
        <w:ind w:firstLine="709"/>
        <w:jc w:val="both"/>
      </w:pPr>
    </w:p>
    <w:p w14:paraId="687EA434" w14:textId="5D6E6024" w:rsidR="006C6B09" w:rsidRDefault="006C6B09" w:rsidP="006C0B77">
      <w:pPr>
        <w:ind w:firstLine="709"/>
        <w:jc w:val="both"/>
      </w:pPr>
    </w:p>
    <w:p w14:paraId="6E6B2B94" w14:textId="2073B930" w:rsidR="006C6B09" w:rsidRDefault="006C6B09" w:rsidP="006C0B77">
      <w:pPr>
        <w:ind w:firstLine="709"/>
        <w:jc w:val="both"/>
      </w:pPr>
    </w:p>
    <w:p w14:paraId="129439FC" w14:textId="5B814054" w:rsidR="006C6B09" w:rsidRDefault="006C6B09" w:rsidP="006C0B77">
      <w:pPr>
        <w:ind w:firstLine="709"/>
        <w:jc w:val="both"/>
      </w:pPr>
    </w:p>
    <w:p w14:paraId="088DB0CF" w14:textId="3EC4A3F4" w:rsidR="006C6B09" w:rsidRDefault="006C6B09" w:rsidP="006C0B77">
      <w:pPr>
        <w:ind w:firstLine="709"/>
        <w:jc w:val="both"/>
      </w:pPr>
    </w:p>
    <w:p w14:paraId="18D2AEAB" w14:textId="6583A698" w:rsidR="006C6B09" w:rsidRDefault="006C6B09" w:rsidP="006C0B77">
      <w:pPr>
        <w:ind w:firstLine="709"/>
        <w:jc w:val="both"/>
      </w:pPr>
    </w:p>
    <w:p w14:paraId="069AF235" w14:textId="014A9EB2" w:rsidR="006C6B09" w:rsidRDefault="006C6B09" w:rsidP="006C0B77">
      <w:pPr>
        <w:ind w:firstLine="709"/>
        <w:jc w:val="both"/>
      </w:pPr>
    </w:p>
    <w:p w14:paraId="26B6B210" w14:textId="49D9C769" w:rsidR="006C6B09" w:rsidRDefault="006C6B09" w:rsidP="006C0B77">
      <w:pPr>
        <w:ind w:firstLine="709"/>
        <w:jc w:val="both"/>
      </w:pPr>
    </w:p>
    <w:p w14:paraId="42C3E3F2" w14:textId="700C8025" w:rsidR="006C6B09" w:rsidRDefault="006C6B09" w:rsidP="006C0B77">
      <w:pPr>
        <w:ind w:firstLine="709"/>
        <w:jc w:val="both"/>
      </w:pPr>
    </w:p>
    <w:p w14:paraId="2A9D055A" w14:textId="64E3158D" w:rsidR="006C6B09" w:rsidRDefault="006C6B09" w:rsidP="006C0B77">
      <w:pPr>
        <w:ind w:firstLine="709"/>
        <w:jc w:val="both"/>
      </w:pPr>
    </w:p>
    <w:p w14:paraId="76BEA37A" w14:textId="784A3BD2" w:rsidR="006C6B09" w:rsidRDefault="006C6B09" w:rsidP="006C0B77">
      <w:pPr>
        <w:ind w:firstLine="709"/>
        <w:jc w:val="both"/>
      </w:pPr>
    </w:p>
    <w:p w14:paraId="52E5EA43" w14:textId="5958F9A9" w:rsidR="006C6B09" w:rsidRDefault="006C6B09" w:rsidP="006C0B77">
      <w:pPr>
        <w:ind w:firstLine="709"/>
        <w:jc w:val="both"/>
      </w:pPr>
    </w:p>
    <w:p w14:paraId="456EA2C2" w14:textId="4066C890" w:rsidR="006C6B09" w:rsidRDefault="006C6B09" w:rsidP="006C0B77">
      <w:pPr>
        <w:ind w:firstLine="709"/>
        <w:jc w:val="both"/>
      </w:pPr>
    </w:p>
    <w:p w14:paraId="42291F38" w14:textId="3E9F7831" w:rsidR="006C6B09" w:rsidRDefault="006C6B09" w:rsidP="006C0B77">
      <w:pPr>
        <w:ind w:firstLine="709"/>
        <w:jc w:val="both"/>
      </w:pPr>
    </w:p>
    <w:p w14:paraId="06D2C945" w14:textId="5F800AE5" w:rsidR="006C6B09" w:rsidRDefault="006C6B09" w:rsidP="006C0B77">
      <w:pPr>
        <w:ind w:firstLine="709"/>
        <w:jc w:val="both"/>
      </w:pPr>
    </w:p>
    <w:p w14:paraId="4E2EE130" w14:textId="7781BAC9" w:rsidR="006C6B09" w:rsidRDefault="006C6B09" w:rsidP="006C0B77">
      <w:pPr>
        <w:ind w:firstLine="709"/>
        <w:jc w:val="both"/>
      </w:pPr>
    </w:p>
    <w:p w14:paraId="46E7B4BE" w14:textId="420DC373" w:rsidR="006C6B09" w:rsidRDefault="006C6B09" w:rsidP="006C0B77">
      <w:pPr>
        <w:ind w:firstLine="709"/>
        <w:jc w:val="both"/>
      </w:pPr>
    </w:p>
    <w:p w14:paraId="250FF83B" w14:textId="77777777" w:rsidR="006C6B09" w:rsidRDefault="006C6B09" w:rsidP="006C0B77">
      <w:pPr>
        <w:ind w:firstLine="709"/>
        <w:jc w:val="both"/>
      </w:pPr>
    </w:p>
    <w:p w14:paraId="2FDFD8B0" w14:textId="3988ABDC" w:rsidR="006C6B09" w:rsidRDefault="006C6B09" w:rsidP="006C0B77">
      <w:pPr>
        <w:ind w:firstLine="709"/>
        <w:jc w:val="both"/>
      </w:pPr>
    </w:p>
    <w:p w14:paraId="4B35DB2E" w14:textId="6C265FC1" w:rsidR="006C6B09" w:rsidRDefault="006C6B09" w:rsidP="006C0B77">
      <w:pPr>
        <w:ind w:firstLine="709"/>
        <w:jc w:val="both"/>
      </w:pPr>
    </w:p>
    <w:p w14:paraId="17346C79" w14:textId="51320D16" w:rsidR="006C6B09" w:rsidRDefault="006C6B09" w:rsidP="006C0B77">
      <w:pPr>
        <w:ind w:firstLine="709"/>
        <w:jc w:val="both"/>
      </w:pPr>
    </w:p>
    <w:p w14:paraId="082CE880" w14:textId="3DE0325E" w:rsidR="006C6B09" w:rsidRDefault="006C6B09" w:rsidP="006C0B77">
      <w:pPr>
        <w:ind w:firstLine="709"/>
        <w:jc w:val="both"/>
      </w:pPr>
    </w:p>
    <w:p w14:paraId="5CF91F02" w14:textId="5C2767EA" w:rsidR="006C6B09" w:rsidRDefault="006C6B09" w:rsidP="006C0B77">
      <w:pPr>
        <w:ind w:firstLine="709"/>
        <w:jc w:val="both"/>
      </w:pPr>
    </w:p>
    <w:p w14:paraId="6ECA7431" w14:textId="67D86320" w:rsidR="006C6B09" w:rsidRDefault="006C6B09" w:rsidP="006C0B77">
      <w:pPr>
        <w:ind w:firstLine="709"/>
        <w:jc w:val="both"/>
      </w:pPr>
    </w:p>
    <w:p w14:paraId="735FAF0B" w14:textId="38CB32D5" w:rsidR="006C6B09" w:rsidRDefault="006C6B09" w:rsidP="006C0B77">
      <w:pPr>
        <w:ind w:firstLine="709"/>
        <w:jc w:val="both"/>
      </w:pPr>
    </w:p>
    <w:p w14:paraId="6669D657" w14:textId="0550B3F5" w:rsidR="006C6B09" w:rsidRDefault="006C6B09" w:rsidP="006C0B77">
      <w:pPr>
        <w:ind w:firstLine="709"/>
        <w:jc w:val="both"/>
      </w:pPr>
    </w:p>
    <w:p w14:paraId="2573EF84" w14:textId="703A41E2" w:rsidR="006C6B09" w:rsidRDefault="006C6B09" w:rsidP="006C6B09">
      <w:pPr>
        <w:jc w:val="right"/>
        <w:rPr>
          <w:sz w:val="28"/>
        </w:rPr>
      </w:pPr>
      <w:r>
        <w:rPr>
          <w:sz w:val="28"/>
        </w:rPr>
        <w:lastRenderedPageBreak/>
        <w:t>Утверждено</w:t>
      </w:r>
    </w:p>
    <w:p w14:paraId="6BB85EC3" w14:textId="44DA5109" w:rsidR="006C6B09" w:rsidRDefault="006C6B09" w:rsidP="006C6B09">
      <w:pPr>
        <w:ind w:left="5387" w:firstLine="2"/>
        <w:jc w:val="both"/>
        <w:rPr>
          <w:sz w:val="28"/>
        </w:rPr>
      </w:pPr>
      <w:r>
        <w:rPr>
          <w:sz w:val="28"/>
        </w:rPr>
        <w:t>постановлени</w:t>
      </w:r>
      <w:r>
        <w:rPr>
          <w:sz w:val="28"/>
        </w:rPr>
        <w:t>ем</w:t>
      </w:r>
      <w:r>
        <w:rPr>
          <w:sz w:val="28"/>
        </w:rPr>
        <w:t xml:space="preserve"> а</w:t>
      </w:r>
      <w:r w:rsidRPr="00CF74C9">
        <w:rPr>
          <w:sz w:val="28"/>
        </w:rPr>
        <w:t xml:space="preserve">дминистрации </w:t>
      </w:r>
      <w:r>
        <w:rPr>
          <w:sz w:val="28"/>
        </w:rPr>
        <w:t xml:space="preserve">муниципального образования – Окское сельское поселение </w:t>
      </w:r>
    </w:p>
    <w:p w14:paraId="1B184771" w14:textId="77777777" w:rsidR="006C6B09" w:rsidRPr="00CF74C9" w:rsidRDefault="006C6B09" w:rsidP="006C6B09">
      <w:pPr>
        <w:ind w:left="5387" w:firstLine="2"/>
        <w:jc w:val="both"/>
        <w:rPr>
          <w:sz w:val="28"/>
        </w:rPr>
      </w:pPr>
      <w:r>
        <w:rPr>
          <w:sz w:val="28"/>
        </w:rPr>
        <w:t>№ 19 от 29.12.2017</w:t>
      </w:r>
    </w:p>
    <w:p w14:paraId="0D798369" w14:textId="77777777" w:rsidR="006C6B09" w:rsidRDefault="006C6B09" w:rsidP="006C6B09">
      <w:pPr>
        <w:pStyle w:val="22"/>
        <w:shd w:val="clear" w:color="auto" w:fill="auto"/>
        <w:spacing w:after="0" w:line="280" w:lineRule="exact"/>
        <w:ind w:left="20"/>
        <w:jc w:val="center"/>
        <w:rPr>
          <w:rStyle w:val="21"/>
          <w:color w:val="000000"/>
        </w:rPr>
      </w:pPr>
    </w:p>
    <w:p w14:paraId="09B2FFF5" w14:textId="77777777" w:rsidR="006C6B09" w:rsidRDefault="006C6B09" w:rsidP="006C6B09">
      <w:pPr>
        <w:pStyle w:val="22"/>
        <w:shd w:val="clear" w:color="auto" w:fill="auto"/>
        <w:spacing w:after="0" w:line="280" w:lineRule="exact"/>
        <w:ind w:left="20"/>
        <w:jc w:val="center"/>
      </w:pPr>
      <w:r>
        <w:rPr>
          <w:rStyle w:val="21"/>
          <w:color w:val="000000"/>
        </w:rPr>
        <w:t>ПОЛОЖЕНИЕ</w:t>
      </w:r>
    </w:p>
    <w:p w14:paraId="34B700BF" w14:textId="77777777" w:rsidR="006C6B09" w:rsidRDefault="006C6B09" w:rsidP="006C6B09">
      <w:pPr>
        <w:pStyle w:val="22"/>
        <w:shd w:val="clear" w:color="auto" w:fill="auto"/>
        <w:spacing w:after="0" w:line="324" w:lineRule="exact"/>
        <w:ind w:left="20"/>
        <w:jc w:val="center"/>
        <w:rPr>
          <w:rStyle w:val="21"/>
          <w:color w:val="000000"/>
        </w:rPr>
      </w:pPr>
      <w:r>
        <w:rPr>
          <w:rStyle w:val="21"/>
          <w:color w:val="000000"/>
        </w:rPr>
        <w:t>о порядке сообщения муниципальными служащими о возникновении личной</w:t>
      </w:r>
      <w:r>
        <w:rPr>
          <w:rStyle w:val="21"/>
          <w:color w:val="000000"/>
        </w:rPr>
        <w:br/>
        <w:t>заинтересованности при исполнении должностных обязанностей, которая</w:t>
      </w:r>
      <w:r>
        <w:rPr>
          <w:rStyle w:val="21"/>
          <w:color w:val="000000"/>
        </w:rPr>
        <w:br/>
        <w:t>приводит или может привести к конфликту интересов</w:t>
      </w:r>
    </w:p>
    <w:p w14:paraId="3311FEF2" w14:textId="6E3CFCB1" w:rsidR="006C6B09" w:rsidRPr="006C6B09" w:rsidRDefault="006C6B09" w:rsidP="006C6B09">
      <w:pPr>
        <w:pStyle w:val="22"/>
        <w:shd w:val="clear" w:color="auto" w:fill="auto"/>
        <w:spacing w:after="243" w:line="324" w:lineRule="exact"/>
        <w:ind w:left="20"/>
        <w:jc w:val="center"/>
        <w:rPr>
          <w:i/>
          <w:iCs/>
          <w:color w:val="000000"/>
          <w:shd w:val="clear" w:color="auto" w:fill="FFFFFF"/>
        </w:rPr>
      </w:pPr>
      <w:r w:rsidRPr="006C6B09">
        <w:rPr>
          <w:rStyle w:val="21"/>
          <w:i/>
          <w:iCs/>
          <w:color w:val="000000"/>
        </w:rPr>
        <w:t xml:space="preserve"> (в редакции постановления от 19.10.2022 г. № 254)</w:t>
      </w:r>
    </w:p>
    <w:p w14:paraId="546E5272" w14:textId="77777777" w:rsidR="006C6B09" w:rsidRDefault="006C6B09" w:rsidP="006C6B09">
      <w:pPr>
        <w:pStyle w:val="22"/>
        <w:numPr>
          <w:ilvl w:val="0"/>
          <w:numId w:val="3"/>
        </w:numPr>
        <w:shd w:val="clear" w:color="auto" w:fill="auto"/>
        <w:tabs>
          <w:tab w:val="left" w:pos="1096"/>
        </w:tabs>
        <w:spacing w:after="0" w:line="320" w:lineRule="exact"/>
        <w:ind w:firstLine="600"/>
        <w:jc w:val="both"/>
      </w:pPr>
      <w:r>
        <w:rPr>
          <w:rStyle w:val="21"/>
          <w:color w:val="000000"/>
        </w:rPr>
        <w:t>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75DB2A9" w14:textId="77777777" w:rsidR="006C6B09" w:rsidRDefault="006C6B09" w:rsidP="006C6B09">
      <w:pPr>
        <w:pStyle w:val="22"/>
        <w:numPr>
          <w:ilvl w:val="0"/>
          <w:numId w:val="3"/>
        </w:numPr>
        <w:shd w:val="clear" w:color="auto" w:fill="auto"/>
        <w:tabs>
          <w:tab w:val="left" w:pos="1096"/>
        </w:tabs>
        <w:spacing w:after="0" w:line="320" w:lineRule="exact"/>
        <w:ind w:firstLine="600"/>
        <w:jc w:val="both"/>
      </w:pPr>
      <w:r>
        <w:rPr>
          <w:rStyle w:val="21"/>
          <w:color w:val="000000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509BCFAA" w14:textId="77777777" w:rsidR="006C6B09" w:rsidRDefault="006C6B09" w:rsidP="006C6B0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rStyle w:val="21"/>
          <w:color w:val="00000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r w:rsidRPr="00CE18D2">
        <w:rPr>
          <w:sz w:val="28"/>
          <w:szCs w:val="28"/>
        </w:rPr>
        <w:t xml:space="preserve"> </w:t>
      </w:r>
    </w:p>
    <w:p w14:paraId="047A9789" w14:textId="77777777" w:rsidR="006C6B09" w:rsidRDefault="006C6B09" w:rsidP="006C6B09">
      <w:pPr>
        <w:pStyle w:val="a3"/>
        <w:numPr>
          <w:ilvl w:val="0"/>
          <w:numId w:val="3"/>
        </w:numPr>
        <w:spacing w:after="0"/>
        <w:ind w:firstLine="709"/>
        <w:jc w:val="both"/>
        <w:rPr>
          <w:sz w:val="28"/>
          <w:szCs w:val="28"/>
        </w:rPr>
      </w:pPr>
      <w:r>
        <w:rPr>
          <w:rStyle w:val="21"/>
          <w:color w:val="000000"/>
        </w:rPr>
        <w:t>Муниципальные служащие направляют уведомление, составленное по форме согласно приложению №1 в Комиссию по соблюдению требований к служебному поведению муниципальных служащих (далее - Комиссия) (либо определить иное должностное лицо, либо орган).</w:t>
      </w:r>
      <w:r w:rsidRPr="00CE18D2">
        <w:rPr>
          <w:sz w:val="28"/>
          <w:szCs w:val="28"/>
        </w:rPr>
        <w:t xml:space="preserve"> </w:t>
      </w:r>
    </w:p>
    <w:p w14:paraId="6E141006" w14:textId="77777777" w:rsidR="006C6B09" w:rsidRPr="00CE18D2" w:rsidRDefault="006C6B09" w:rsidP="006C6B0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Окского сельского поселения. Структура журнала приведена в приложении № 2 к настоящему Положению. Ведение журнала возлагается на лицо, осуществляющее кадровую работу в администрации Окского сельского поселения.</w:t>
      </w:r>
    </w:p>
    <w:p w14:paraId="12B7AB4C" w14:textId="77777777" w:rsidR="006C6B09" w:rsidRDefault="006C6B09" w:rsidP="006C6B09">
      <w:pPr>
        <w:pStyle w:val="22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320" w:lineRule="exact"/>
        <w:ind w:firstLine="600"/>
        <w:jc w:val="both"/>
      </w:pPr>
      <w:r>
        <w:rPr>
          <w:rStyle w:val="21"/>
          <w:color w:val="000000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14:paraId="2B33327D" w14:textId="3D88C9B8" w:rsidR="006C6B09" w:rsidRDefault="006C6B09" w:rsidP="006C6B09">
      <w:pPr>
        <w:pStyle w:val="22"/>
        <w:numPr>
          <w:ilvl w:val="0"/>
          <w:numId w:val="3"/>
        </w:numPr>
        <w:shd w:val="clear" w:color="auto" w:fill="auto"/>
        <w:tabs>
          <w:tab w:val="left" w:pos="1096"/>
        </w:tabs>
        <w:spacing w:after="0" w:line="320" w:lineRule="exact"/>
        <w:ind w:firstLine="600"/>
        <w:jc w:val="both"/>
      </w:pPr>
      <w:r>
        <w:rPr>
          <w:rStyle w:val="21"/>
          <w:color w:val="000000"/>
        </w:rPr>
        <w:t xml:space="preserve">По результатам предварительного рассмотрения уведомлений, поступивших в соответствии с пунктом 4 настоящего Положения </w:t>
      </w:r>
      <w:r>
        <w:rPr>
          <w:rStyle w:val="21"/>
          <w:color w:val="000000"/>
        </w:rPr>
        <w:t>в Комиссии,</w:t>
      </w:r>
      <w:r>
        <w:rPr>
          <w:rStyle w:val="21"/>
          <w:color w:val="000000"/>
        </w:rPr>
        <w:t xml:space="preserve"> подготавливается мотивированное заключение на каждое из них.</w:t>
      </w:r>
    </w:p>
    <w:p w14:paraId="6624C1DF" w14:textId="3707B911" w:rsidR="006C6B09" w:rsidRDefault="006C6B09" w:rsidP="006C6B09">
      <w:pPr>
        <w:pStyle w:val="22"/>
        <w:shd w:val="clear" w:color="auto" w:fill="auto"/>
        <w:spacing w:after="0" w:line="320" w:lineRule="exact"/>
        <w:ind w:firstLine="600"/>
        <w:jc w:val="both"/>
      </w:pPr>
      <w:r>
        <w:rPr>
          <w:rFonts w:eastAsia="Calibri"/>
        </w:rPr>
        <w:t xml:space="preserve">В ходе предварительного рассмотрения уведомлений председатель Комиссии имеет право получать от лиц, направивших уведомления, пояснения по изложенным в них обстоятельствам и направлять запросы в федеральные </w:t>
      </w:r>
      <w:r>
        <w:rPr>
          <w:rFonts w:eastAsia="Calibri"/>
        </w:rPr>
        <w:lastRenderedPageBreak/>
        <w:t>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</w:p>
    <w:p w14:paraId="2B2E6766" w14:textId="77777777" w:rsidR="006C6B09" w:rsidRDefault="006C6B09" w:rsidP="006C6B09">
      <w:pPr>
        <w:pStyle w:val="22"/>
        <w:shd w:val="clear" w:color="auto" w:fill="auto"/>
        <w:spacing w:after="0" w:line="320" w:lineRule="exact"/>
        <w:ind w:firstLine="600"/>
        <w:jc w:val="both"/>
      </w:pPr>
      <w:r>
        <w:rPr>
          <w:rStyle w:val="21"/>
          <w:color w:val="000000"/>
        </w:rPr>
        <w:t>В случае направления запросов, указанных в пункте 4 настоящего Положения, уведомления, заключения и другие материалы представляются Комиссии в течение 45 дней со дня поступления уведомлений в Комиссию. Указанный срок может быть продлен, но не более чем на 30 дней.</w:t>
      </w:r>
    </w:p>
    <w:p w14:paraId="2E41704C" w14:textId="77777777" w:rsidR="006C6B09" w:rsidRDefault="006C6B09" w:rsidP="006C6B09">
      <w:pPr>
        <w:pStyle w:val="22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320" w:lineRule="exact"/>
        <w:ind w:firstLine="560"/>
        <w:jc w:val="both"/>
      </w:pPr>
      <w:r>
        <w:rPr>
          <w:rStyle w:val="21"/>
          <w:color w:val="000000"/>
        </w:rPr>
        <w:t>Комиссией по результатам рассмотрения ею уведомлений принимается одно из следующих решений:</w:t>
      </w:r>
    </w:p>
    <w:p w14:paraId="1F7DEEF3" w14:textId="77777777" w:rsidR="006C6B09" w:rsidRDefault="006C6B09" w:rsidP="006C6B09">
      <w:pPr>
        <w:pStyle w:val="22"/>
        <w:shd w:val="clear" w:color="auto" w:fill="auto"/>
        <w:tabs>
          <w:tab w:val="left" w:pos="899"/>
        </w:tabs>
        <w:spacing w:after="0" w:line="320" w:lineRule="exact"/>
        <w:ind w:firstLine="560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14:paraId="3D44A3DD" w14:textId="77777777" w:rsidR="006C6B09" w:rsidRDefault="006C6B09" w:rsidP="006C6B09">
      <w:pPr>
        <w:pStyle w:val="22"/>
        <w:shd w:val="clear" w:color="auto" w:fill="auto"/>
        <w:tabs>
          <w:tab w:val="left" w:pos="899"/>
        </w:tabs>
        <w:spacing w:after="0" w:line="320" w:lineRule="exact"/>
        <w:ind w:firstLine="560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14:paraId="0D4F28FC" w14:textId="77777777" w:rsidR="006C6B09" w:rsidRDefault="006C6B09" w:rsidP="006C6B09">
      <w:pPr>
        <w:pStyle w:val="22"/>
        <w:shd w:val="clear" w:color="auto" w:fill="auto"/>
        <w:tabs>
          <w:tab w:val="left" w:pos="899"/>
        </w:tabs>
        <w:spacing w:after="0" w:line="320" w:lineRule="exact"/>
        <w:ind w:firstLine="560"/>
        <w:jc w:val="both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14:paraId="30E3FAE7" w14:textId="77777777" w:rsidR="006C6B09" w:rsidRDefault="006C6B09" w:rsidP="006C6B09">
      <w:pPr>
        <w:pStyle w:val="22"/>
        <w:numPr>
          <w:ilvl w:val="0"/>
          <w:numId w:val="3"/>
        </w:numPr>
        <w:shd w:val="clear" w:color="auto" w:fill="auto"/>
        <w:tabs>
          <w:tab w:val="left" w:pos="899"/>
        </w:tabs>
        <w:spacing w:after="0" w:line="320" w:lineRule="exact"/>
        <w:ind w:firstLine="560"/>
        <w:jc w:val="both"/>
      </w:pPr>
      <w:r>
        <w:rPr>
          <w:rStyle w:val="21"/>
          <w:color w:val="000000"/>
        </w:rPr>
        <w:t>В случае принятия решения, предусмотренного подпунктом «б» пункта 6 настоящего Положения, в соответствии с законодательством Российской Федерации глава (наименование муниципального образования)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14:paraId="351D41F7" w14:textId="77777777" w:rsidR="006C6B09" w:rsidRDefault="006C6B09" w:rsidP="006C6B09">
      <w:pPr>
        <w:pStyle w:val="22"/>
        <w:numPr>
          <w:ilvl w:val="0"/>
          <w:numId w:val="3"/>
        </w:numPr>
        <w:shd w:val="clear" w:color="auto" w:fill="auto"/>
        <w:tabs>
          <w:tab w:val="left" w:pos="899"/>
        </w:tabs>
        <w:spacing w:after="0" w:line="320" w:lineRule="exact"/>
        <w:ind w:firstLine="560"/>
      </w:pPr>
      <w:r>
        <w:rPr>
          <w:rStyle w:val="21"/>
          <w:color w:val="000000"/>
        </w:rPr>
        <w:t xml:space="preserve">В случае принятия решений, предусмотренных подпунктами «б» и «в» пункта 6 настоящего Положения, руководитель Комиссии представляет доклад главе Окского сельского </w:t>
      </w:r>
      <w:proofErr w:type="gramStart"/>
      <w:r>
        <w:rPr>
          <w:rStyle w:val="21"/>
          <w:color w:val="000000"/>
        </w:rPr>
        <w:t xml:space="preserve">поселения </w:t>
      </w:r>
      <w:r>
        <w:rPr>
          <w:rStyle w:val="23"/>
          <w:color w:val="000000"/>
        </w:rPr>
        <w:t>.</w:t>
      </w:r>
      <w:proofErr w:type="gramEnd"/>
    </w:p>
    <w:p w14:paraId="3E787699" w14:textId="77777777" w:rsidR="006C6B09" w:rsidRDefault="006C6B09" w:rsidP="006C6B09">
      <w:pPr>
        <w:rPr>
          <w:sz w:val="28"/>
          <w:szCs w:val="28"/>
        </w:rPr>
        <w:sectPr w:rsidR="006C6B09" w:rsidSect="00CE18D2">
          <w:pgSz w:w="11900" w:h="16840"/>
          <w:pgMar w:top="567" w:right="885" w:bottom="426" w:left="1599" w:header="0" w:footer="6" w:gutter="0"/>
          <w:cols w:space="720"/>
        </w:sectPr>
      </w:pPr>
    </w:p>
    <w:p w14:paraId="2E6AAB91" w14:textId="77777777" w:rsidR="006C6B09" w:rsidRDefault="006C6B09" w:rsidP="006C6B09">
      <w:pPr>
        <w:ind w:left="3969"/>
        <w:jc w:val="center"/>
        <w:rPr>
          <w:sz w:val="28"/>
        </w:rPr>
      </w:pPr>
      <w:r w:rsidRPr="00CE18D2">
        <w:rPr>
          <w:sz w:val="28"/>
        </w:rPr>
        <w:lastRenderedPageBreak/>
        <w:t>Приложение</w:t>
      </w:r>
      <w:r>
        <w:rPr>
          <w:sz w:val="28"/>
        </w:rPr>
        <w:t xml:space="preserve"> № 1</w:t>
      </w:r>
    </w:p>
    <w:p w14:paraId="4D44A74D" w14:textId="77777777" w:rsidR="006C6B09" w:rsidRPr="00CE18D2" w:rsidRDefault="006C6B09" w:rsidP="006C6B09">
      <w:pPr>
        <w:ind w:left="3969"/>
        <w:jc w:val="both"/>
        <w:rPr>
          <w:sz w:val="28"/>
        </w:rPr>
      </w:pPr>
      <w:r w:rsidRPr="00CE18D2">
        <w:rPr>
          <w:sz w:val="28"/>
        </w:rPr>
        <w:t>к положению о порядке сообщения</w:t>
      </w:r>
    </w:p>
    <w:p w14:paraId="5DD315B4" w14:textId="77777777" w:rsidR="006C6B09" w:rsidRPr="00CE18D2" w:rsidRDefault="006C6B09" w:rsidP="006C6B09">
      <w:pPr>
        <w:ind w:left="3969"/>
        <w:jc w:val="both"/>
        <w:rPr>
          <w:sz w:val="28"/>
        </w:rPr>
      </w:pPr>
      <w:r w:rsidRPr="00CE18D2">
        <w:rPr>
          <w:sz w:val="28"/>
        </w:rPr>
        <w:t>муниципальными служащими о возникновении личной</w:t>
      </w:r>
      <w:r>
        <w:rPr>
          <w:sz w:val="28"/>
        </w:rPr>
        <w:t xml:space="preserve"> </w:t>
      </w:r>
      <w:r w:rsidRPr="00CE18D2">
        <w:rPr>
          <w:sz w:val="28"/>
        </w:rPr>
        <w:t xml:space="preserve">заинтересованности при исполнении должностных обязанностей, которая приводит или может привести к </w:t>
      </w:r>
      <w:proofErr w:type="gramStart"/>
      <w:r w:rsidRPr="00CE18D2">
        <w:rPr>
          <w:sz w:val="28"/>
        </w:rPr>
        <w:t>конфликту</w:t>
      </w:r>
      <w:r>
        <w:rPr>
          <w:sz w:val="28"/>
        </w:rPr>
        <w:t xml:space="preserve"> </w:t>
      </w:r>
      <w:r w:rsidRPr="00CE18D2">
        <w:rPr>
          <w:sz w:val="28"/>
        </w:rPr>
        <w:t xml:space="preserve"> </w:t>
      </w:r>
      <w:r>
        <w:rPr>
          <w:sz w:val="28"/>
        </w:rPr>
        <w:t>интересов</w:t>
      </w:r>
      <w:proofErr w:type="gramEnd"/>
    </w:p>
    <w:p w14:paraId="05F48757" w14:textId="77777777" w:rsidR="006C6B09" w:rsidRDefault="006C6B09" w:rsidP="006C6B09">
      <w:pPr>
        <w:pStyle w:val="22"/>
        <w:shd w:val="clear" w:color="auto" w:fill="auto"/>
        <w:spacing w:after="0" w:line="320" w:lineRule="exact"/>
        <w:jc w:val="right"/>
        <w:rPr>
          <w:rStyle w:val="21"/>
        </w:rPr>
      </w:pPr>
    </w:p>
    <w:p w14:paraId="10F8CC21" w14:textId="77777777" w:rsidR="006C6B09" w:rsidRDefault="006C6B09" w:rsidP="006C6B09">
      <w:pPr>
        <w:ind w:left="720"/>
        <w:jc w:val="right"/>
        <w:rPr>
          <w:rFonts w:cstheme="majorBidi"/>
        </w:rPr>
      </w:pPr>
      <w:r>
        <w:rPr>
          <w:sz w:val="28"/>
          <w:szCs w:val="28"/>
        </w:rPr>
        <w:t>В Комиссию по соблюдению</w:t>
      </w:r>
    </w:p>
    <w:p w14:paraId="33BBD851" w14:textId="77777777" w:rsidR="006C6B09" w:rsidRDefault="006C6B09" w:rsidP="006C6B0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требований к служебному поведению</w:t>
      </w:r>
    </w:p>
    <w:p w14:paraId="48667C75" w14:textId="77777777" w:rsidR="006C6B09" w:rsidRDefault="006C6B09" w:rsidP="006C6B0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служащих </w:t>
      </w:r>
    </w:p>
    <w:p w14:paraId="1EC176F6" w14:textId="77777777" w:rsidR="006C6B09" w:rsidRPr="00CF74C9" w:rsidRDefault="006C6B09" w:rsidP="006C6B0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14:paraId="7EFD88C4" w14:textId="77777777" w:rsidR="006C6B09" w:rsidRDefault="006C6B09" w:rsidP="006C6B0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5F74B964" w14:textId="77777777" w:rsidR="006C6B09" w:rsidRDefault="006C6B09" w:rsidP="006C6B09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14:paraId="1BF92AA4" w14:textId="77777777" w:rsidR="006C6B09" w:rsidRDefault="006C6B09" w:rsidP="006C6B09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14:paraId="40E58BFA" w14:textId="77777777" w:rsidR="006C6B09" w:rsidRDefault="006C6B09" w:rsidP="006C6B09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возникновении личной заинтересованности </w:t>
      </w:r>
    </w:p>
    <w:p w14:paraId="4137CAB7" w14:textId="77777777" w:rsidR="006C6B09" w:rsidRDefault="006C6B09" w:rsidP="006C6B09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исполнении должностных обязанностей, </w:t>
      </w:r>
    </w:p>
    <w:p w14:paraId="1468A09B" w14:textId="77777777" w:rsidR="006C6B09" w:rsidRDefault="006C6B09" w:rsidP="006C6B09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которая приводит или может привести к конфликту интересов</w:t>
      </w:r>
    </w:p>
    <w:p w14:paraId="0CE610C9" w14:textId="77777777" w:rsidR="006C6B09" w:rsidRDefault="006C6B09" w:rsidP="006C6B09">
      <w:pPr>
        <w:ind w:left="720"/>
        <w:jc w:val="both"/>
        <w:rPr>
          <w:sz w:val="28"/>
          <w:szCs w:val="28"/>
        </w:rPr>
      </w:pPr>
    </w:p>
    <w:p w14:paraId="711EA484" w14:textId="77777777" w:rsidR="006C6B09" w:rsidRDefault="006C6B09" w:rsidP="006C6B09">
      <w:pPr>
        <w:ind w:left="720"/>
        <w:jc w:val="both"/>
        <w:rPr>
          <w:szCs w:val="28"/>
        </w:rPr>
      </w:pPr>
      <w:r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3F9A5051" w14:textId="77777777" w:rsidR="006C6B09" w:rsidRDefault="006C6B09" w:rsidP="006C6B09">
      <w:pPr>
        <w:ind w:left="720"/>
        <w:jc w:val="both"/>
        <w:rPr>
          <w:szCs w:val="28"/>
        </w:rPr>
      </w:pPr>
      <w:r>
        <w:rPr>
          <w:szCs w:val="28"/>
        </w:rPr>
        <w:t>Обстоятельства, являющиеся основанием возникновения личной заинтересованности:</w:t>
      </w:r>
    </w:p>
    <w:p w14:paraId="1E0810B7" w14:textId="77777777" w:rsidR="006C6B09" w:rsidRPr="00CF74C9" w:rsidRDefault="006C6B09" w:rsidP="006C6B09">
      <w:pPr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14:paraId="3675F56D" w14:textId="77777777" w:rsidR="006C6B09" w:rsidRDefault="006C6B09" w:rsidP="006C6B09">
      <w:pPr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14:paraId="6655323C" w14:textId="77777777" w:rsidR="006C6B09" w:rsidRDefault="006C6B09" w:rsidP="006C6B09">
      <w:pPr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14:paraId="6D750741" w14:textId="77777777" w:rsidR="006C6B09" w:rsidRDefault="006C6B09" w:rsidP="006C6B09">
      <w:pPr>
        <w:ind w:left="720"/>
        <w:jc w:val="both"/>
        <w:rPr>
          <w:szCs w:val="28"/>
        </w:rPr>
      </w:pPr>
      <w:r>
        <w:rPr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14:paraId="3DA43230" w14:textId="77777777" w:rsidR="006C6B09" w:rsidRPr="00CF74C9" w:rsidRDefault="006C6B09" w:rsidP="006C6B09">
      <w:pPr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14:paraId="5F2632BA" w14:textId="77777777" w:rsidR="006C6B09" w:rsidRDefault="006C6B09" w:rsidP="006C6B09">
      <w:pPr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14:paraId="5774FADC" w14:textId="77777777" w:rsidR="006C6B09" w:rsidRDefault="006C6B09" w:rsidP="006C6B09">
      <w:pPr>
        <w:ind w:left="720"/>
        <w:jc w:val="both"/>
        <w:rPr>
          <w:szCs w:val="28"/>
        </w:rPr>
      </w:pPr>
      <w:r>
        <w:rPr>
          <w:szCs w:val="28"/>
        </w:rPr>
        <w:t>Предлагаемые меры по предотвращению или урегулированию конфликта интересов:</w:t>
      </w:r>
    </w:p>
    <w:p w14:paraId="3DC8BC56" w14:textId="77777777" w:rsidR="006C6B09" w:rsidRPr="00CF74C9" w:rsidRDefault="006C6B09" w:rsidP="006C6B09">
      <w:pPr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14:paraId="58EE1717" w14:textId="77777777" w:rsidR="006C6B09" w:rsidRDefault="006C6B09" w:rsidP="006C6B09">
      <w:pPr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14:paraId="40F8C41E" w14:textId="77777777" w:rsidR="006C6B09" w:rsidRDefault="006C6B09" w:rsidP="006C6B09">
      <w:pPr>
        <w:ind w:left="720"/>
        <w:jc w:val="both"/>
        <w:rPr>
          <w:szCs w:val="28"/>
        </w:rPr>
      </w:pPr>
      <w:r>
        <w:rPr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при рассмотрении настоящего уведомления (нужное подчеркнуть).</w:t>
      </w:r>
    </w:p>
    <w:p w14:paraId="228888EB" w14:textId="77777777" w:rsidR="006C6B09" w:rsidRDefault="006C6B09" w:rsidP="006C6B09">
      <w:pPr>
        <w:ind w:left="720"/>
        <w:jc w:val="both"/>
        <w:rPr>
          <w:szCs w:val="28"/>
        </w:rPr>
      </w:pPr>
    </w:p>
    <w:tbl>
      <w:tblPr>
        <w:tblW w:w="94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"/>
        <w:gridCol w:w="428"/>
        <w:gridCol w:w="214"/>
        <w:gridCol w:w="1498"/>
        <w:gridCol w:w="375"/>
        <w:gridCol w:w="375"/>
        <w:gridCol w:w="561"/>
        <w:gridCol w:w="2567"/>
        <w:gridCol w:w="268"/>
        <w:gridCol w:w="2942"/>
      </w:tblGrid>
      <w:tr w:rsidR="006C6B09" w14:paraId="3BECE701" w14:textId="77777777" w:rsidTr="00827C45">
        <w:trPr>
          <w:trHeight w:val="363"/>
        </w:trPr>
        <w:tc>
          <w:tcPr>
            <w:tcW w:w="177" w:type="dxa"/>
            <w:vAlign w:val="bottom"/>
            <w:hideMark/>
          </w:tcPr>
          <w:p w14:paraId="6AF966ED" w14:textId="77777777" w:rsidR="006C6B09" w:rsidRDefault="006C6B09" w:rsidP="00827C45">
            <w:pPr>
              <w:spacing w:after="200" w:line="252" w:lineRule="auto"/>
              <w:jc w:val="right"/>
              <w:rPr>
                <w:szCs w:val="28"/>
                <w:lang w:val="en-US" w:eastAsia="en-US" w:bidi="en-US"/>
              </w:rPr>
            </w:pPr>
            <w:r>
              <w:rPr>
                <w:szCs w:val="28"/>
              </w:rPr>
              <w:t>“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E7DD7" w14:textId="77777777" w:rsidR="006C6B09" w:rsidRDefault="006C6B09" w:rsidP="00827C45">
            <w:pPr>
              <w:spacing w:after="200" w:line="252" w:lineRule="auto"/>
              <w:jc w:val="center"/>
              <w:rPr>
                <w:szCs w:val="28"/>
                <w:lang w:val="en-US" w:eastAsia="en-US" w:bidi="en-US"/>
              </w:rPr>
            </w:pPr>
          </w:p>
        </w:tc>
        <w:tc>
          <w:tcPr>
            <w:tcW w:w="214" w:type="dxa"/>
            <w:vAlign w:val="bottom"/>
            <w:hideMark/>
          </w:tcPr>
          <w:p w14:paraId="645EA919" w14:textId="77777777" w:rsidR="006C6B09" w:rsidRDefault="006C6B09" w:rsidP="00827C45">
            <w:pPr>
              <w:spacing w:after="200" w:line="252" w:lineRule="auto"/>
              <w:rPr>
                <w:szCs w:val="28"/>
                <w:lang w:val="en-US" w:eastAsia="en-US" w:bidi="en-US"/>
              </w:rPr>
            </w:pPr>
            <w:r>
              <w:rPr>
                <w:szCs w:val="28"/>
              </w:rPr>
              <w:t>”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8A1800" w14:textId="77777777" w:rsidR="006C6B09" w:rsidRDefault="006C6B09" w:rsidP="00827C45">
            <w:pPr>
              <w:spacing w:after="200" w:line="252" w:lineRule="auto"/>
              <w:jc w:val="center"/>
              <w:rPr>
                <w:szCs w:val="28"/>
                <w:lang w:val="en-US" w:eastAsia="en-US" w:bidi="en-US"/>
              </w:rPr>
            </w:pPr>
          </w:p>
        </w:tc>
        <w:tc>
          <w:tcPr>
            <w:tcW w:w="375" w:type="dxa"/>
            <w:vAlign w:val="bottom"/>
            <w:hideMark/>
          </w:tcPr>
          <w:p w14:paraId="32C76B67" w14:textId="77777777" w:rsidR="006C6B09" w:rsidRDefault="006C6B09" w:rsidP="00827C45">
            <w:pPr>
              <w:spacing w:after="200" w:line="252" w:lineRule="auto"/>
              <w:jc w:val="right"/>
              <w:rPr>
                <w:szCs w:val="28"/>
                <w:lang w:val="en-US" w:eastAsia="en-US" w:bidi="en-US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01920" w14:textId="77777777" w:rsidR="006C6B09" w:rsidRDefault="006C6B09" w:rsidP="00827C45">
            <w:pPr>
              <w:spacing w:after="200" w:line="252" w:lineRule="auto"/>
              <w:rPr>
                <w:szCs w:val="28"/>
                <w:lang w:val="en-US" w:eastAsia="en-US" w:bidi="en-US"/>
              </w:rPr>
            </w:pPr>
          </w:p>
        </w:tc>
        <w:tc>
          <w:tcPr>
            <w:tcW w:w="561" w:type="dxa"/>
            <w:vAlign w:val="bottom"/>
            <w:hideMark/>
          </w:tcPr>
          <w:p w14:paraId="128097C6" w14:textId="77777777" w:rsidR="006C6B09" w:rsidRDefault="006C6B09" w:rsidP="00827C45">
            <w:pPr>
              <w:spacing w:after="200" w:line="252" w:lineRule="auto"/>
              <w:ind w:left="57"/>
              <w:rPr>
                <w:szCs w:val="28"/>
                <w:lang w:val="en-US" w:eastAsia="en-US" w:bidi="en-US"/>
              </w:rPr>
            </w:pPr>
            <w:r>
              <w:rPr>
                <w:szCs w:val="28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B54C7" w14:textId="77777777" w:rsidR="006C6B09" w:rsidRDefault="006C6B09" w:rsidP="00827C45">
            <w:pPr>
              <w:spacing w:after="200" w:line="252" w:lineRule="auto"/>
              <w:jc w:val="center"/>
              <w:rPr>
                <w:szCs w:val="28"/>
                <w:lang w:val="en-US" w:eastAsia="en-US" w:bidi="en-US"/>
              </w:rPr>
            </w:pPr>
          </w:p>
        </w:tc>
        <w:tc>
          <w:tcPr>
            <w:tcW w:w="268" w:type="dxa"/>
            <w:vAlign w:val="bottom"/>
          </w:tcPr>
          <w:p w14:paraId="67004BEE" w14:textId="77777777" w:rsidR="006C6B09" w:rsidRDefault="006C6B09" w:rsidP="00827C45">
            <w:pPr>
              <w:spacing w:after="200" w:line="252" w:lineRule="auto"/>
              <w:rPr>
                <w:szCs w:val="28"/>
                <w:lang w:val="en-US" w:eastAsia="en-US" w:bidi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6DCA0C" w14:textId="77777777" w:rsidR="006C6B09" w:rsidRDefault="006C6B09" w:rsidP="00827C45">
            <w:pPr>
              <w:spacing w:after="200" w:line="252" w:lineRule="auto"/>
              <w:ind w:right="350"/>
              <w:jc w:val="center"/>
              <w:rPr>
                <w:szCs w:val="28"/>
                <w:lang w:val="en-US" w:eastAsia="en-US" w:bidi="en-US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C6B09" w14:paraId="41E4041E" w14:textId="77777777" w:rsidTr="00827C45">
        <w:trPr>
          <w:trHeight w:val="518"/>
        </w:trPr>
        <w:tc>
          <w:tcPr>
            <w:tcW w:w="177" w:type="dxa"/>
          </w:tcPr>
          <w:p w14:paraId="0A66F77E" w14:textId="77777777" w:rsidR="006C6B09" w:rsidRDefault="006C6B09" w:rsidP="00827C45">
            <w:pPr>
              <w:spacing w:after="200" w:line="252" w:lineRule="auto"/>
              <w:rPr>
                <w:szCs w:val="28"/>
                <w:lang w:val="en-US" w:eastAsia="en-US" w:bidi="en-US"/>
              </w:rPr>
            </w:pPr>
          </w:p>
        </w:tc>
        <w:tc>
          <w:tcPr>
            <w:tcW w:w="428" w:type="dxa"/>
          </w:tcPr>
          <w:p w14:paraId="2B31665B" w14:textId="77777777" w:rsidR="006C6B09" w:rsidRDefault="006C6B09" w:rsidP="00827C45">
            <w:pPr>
              <w:spacing w:after="200" w:line="252" w:lineRule="auto"/>
              <w:jc w:val="center"/>
              <w:rPr>
                <w:szCs w:val="28"/>
                <w:lang w:val="en-US" w:eastAsia="en-US" w:bidi="en-US"/>
              </w:rPr>
            </w:pPr>
          </w:p>
        </w:tc>
        <w:tc>
          <w:tcPr>
            <w:tcW w:w="214" w:type="dxa"/>
          </w:tcPr>
          <w:p w14:paraId="213072C6" w14:textId="77777777" w:rsidR="006C6B09" w:rsidRDefault="006C6B09" w:rsidP="00827C45">
            <w:pPr>
              <w:spacing w:after="200" w:line="252" w:lineRule="auto"/>
              <w:rPr>
                <w:szCs w:val="28"/>
                <w:lang w:val="en-US" w:eastAsia="en-US" w:bidi="en-US"/>
              </w:rPr>
            </w:pPr>
          </w:p>
        </w:tc>
        <w:tc>
          <w:tcPr>
            <w:tcW w:w="1498" w:type="dxa"/>
          </w:tcPr>
          <w:p w14:paraId="5AAFD4DE" w14:textId="77777777" w:rsidR="006C6B09" w:rsidRDefault="006C6B09" w:rsidP="00827C45">
            <w:pPr>
              <w:spacing w:after="200" w:line="252" w:lineRule="auto"/>
              <w:jc w:val="center"/>
              <w:rPr>
                <w:szCs w:val="28"/>
                <w:lang w:val="en-US" w:eastAsia="en-US" w:bidi="en-US"/>
              </w:rPr>
            </w:pPr>
          </w:p>
        </w:tc>
        <w:tc>
          <w:tcPr>
            <w:tcW w:w="375" w:type="dxa"/>
          </w:tcPr>
          <w:p w14:paraId="268638AB" w14:textId="77777777" w:rsidR="006C6B09" w:rsidRDefault="006C6B09" w:rsidP="00827C45">
            <w:pPr>
              <w:spacing w:after="200" w:line="252" w:lineRule="auto"/>
              <w:jc w:val="right"/>
              <w:rPr>
                <w:szCs w:val="28"/>
                <w:lang w:val="en-US" w:eastAsia="en-US" w:bidi="en-US"/>
              </w:rPr>
            </w:pPr>
          </w:p>
        </w:tc>
        <w:tc>
          <w:tcPr>
            <w:tcW w:w="375" w:type="dxa"/>
          </w:tcPr>
          <w:p w14:paraId="0638C0CE" w14:textId="77777777" w:rsidR="006C6B09" w:rsidRDefault="006C6B09" w:rsidP="00827C45">
            <w:pPr>
              <w:spacing w:after="200" w:line="252" w:lineRule="auto"/>
              <w:rPr>
                <w:szCs w:val="28"/>
                <w:lang w:val="en-US" w:eastAsia="en-US" w:bidi="en-US"/>
              </w:rPr>
            </w:pPr>
          </w:p>
        </w:tc>
        <w:tc>
          <w:tcPr>
            <w:tcW w:w="561" w:type="dxa"/>
          </w:tcPr>
          <w:p w14:paraId="4A4959A8" w14:textId="77777777" w:rsidR="006C6B09" w:rsidRDefault="006C6B09" w:rsidP="00827C45">
            <w:pPr>
              <w:spacing w:after="200" w:line="252" w:lineRule="auto"/>
              <w:ind w:left="57"/>
              <w:rPr>
                <w:szCs w:val="28"/>
                <w:lang w:val="en-US" w:eastAsia="en-US" w:bidi="en-US"/>
              </w:rPr>
            </w:pPr>
          </w:p>
        </w:tc>
        <w:tc>
          <w:tcPr>
            <w:tcW w:w="2567" w:type="dxa"/>
            <w:hideMark/>
          </w:tcPr>
          <w:p w14:paraId="7B014C0F" w14:textId="77777777" w:rsidR="006C6B09" w:rsidRDefault="006C6B09" w:rsidP="00827C45">
            <w:pPr>
              <w:spacing w:after="200" w:line="252" w:lineRule="auto"/>
              <w:jc w:val="center"/>
              <w:rPr>
                <w:sz w:val="18"/>
                <w:szCs w:val="20"/>
                <w:lang w:val="en-US" w:eastAsia="en-US" w:bidi="en-US"/>
              </w:rPr>
            </w:pPr>
            <w:r>
              <w:rPr>
                <w:sz w:val="18"/>
                <w:szCs w:val="20"/>
              </w:rPr>
              <w:t>(подпись лица, направляющего уведомление)</w:t>
            </w:r>
          </w:p>
        </w:tc>
        <w:tc>
          <w:tcPr>
            <w:tcW w:w="268" w:type="dxa"/>
          </w:tcPr>
          <w:p w14:paraId="7BCFC6F8" w14:textId="77777777" w:rsidR="006C6B09" w:rsidRDefault="006C6B09" w:rsidP="00827C45">
            <w:pPr>
              <w:spacing w:after="200" w:line="252" w:lineRule="auto"/>
              <w:rPr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942" w:type="dxa"/>
            <w:hideMark/>
          </w:tcPr>
          <w:p w14:paraId="6D110B1B" w14:textId="77777777" w:rsidR="006C6B09" w:rsidRDefault="006C6B09" w:rsidP="00827C45">
            <w:pPr>
              <w:spacing w:after="200" w:line="252" w:lineRule="auto"/>
              <w:jc w:val="center"/>
              <w:rPr>
                <w:sz w:val="18"/>
                <w:szCs w:val="20"/>
                <w:lang w:val="en-US" w:eastAsia="en-US" w:bidi="en-US"/>
              </w:rPr>
            </w:pPr>
            <w:r>
              <w:rPr>
                <w:sz w:val="18"/>
                <w:szCs w:val="20"/>
              </w:rPr>
              <w:t>(расшифровка подписи)</w:t>
            </w:r>
          </w:p>
        </w:tc>
      </w:tr>
    </w:tbl>
    <w:p w14:paraId="637ECFBC" w14:textId="77777777" w:rsidR="006C6B09" w:rsidRDefault="006C6B09" w:rsidP="006C6B09">
      <w:pPr>
        <w:ind w:left="720"/>
        <w:rPr>
          <w:rFonts w:cstheme="majorBidi"/>
          <w:szCs w:val="28"/>
          <w:lang w:val="en-US" w:eastAsia="en-US" w:bidi="en-US"/>
        </w:rPr>
      </w:pPr>
    </w:p>
    <w:p w14:paraId="12F43B29" w14:textId="77777777" w:rsidR="006C6B09" w:rsidRDefault="006C6B09" w:rsidP="006C6B09">
      <w:pPr>
        <w:rPr>
          <w:sz w:val="28"/>
          <w:szCs w:val="28"/>
        </w:rPr>
      </w:pPr>
    </w:p>
    <w:p w14:paraId="3E8E61E5" w14:textId="77777777" w:rsidR="006C6B09" w:rsidRDefault="006C6B09" w:rsidP="006C6B09">
      <w:pPr>
        <w:rPr>
          <w:sz w:val="28"/>
          <w:szCs w:val="28"/>
        </w:rPr>
      </w:pPr>
    </w:p>
    <w:p w14:paraId="774E6B66" w14:textId="77777777" w:rsidR="006C6B09" w:rsidRDefault="006C6B09" w:rsidP="006C6B09">
      <w:pPr>
        <w:rPr>
          <w:sz w:val="28"/>
          <w:szCs w:val="28"/>
        </w:rPr>
      </w:pPr>
    </w:p>
    <w:p w14:paraId="167B26C3" w14:textId="77777777" w:rsidR="006C6B09" w:rsidRDefault="006C6B09" w:rsidP="006C6B09">
      <w:pPr>
        <w:rPr>
          <w:sz w:val="28"/>
          <w:szCs w:val="28"/>
        </w:rPr>
      </w:pPr>
    </w:p>
    <w:p w14:paraId="0D8AC050" w14:textId="77777777" w:rsidR="006C6B09" w:rsidRDefault="006C6B09" w:rsidP="006C6B09">
      <w:pPr>
        <w:rPr>
          <w:sz w:val="28"/>
          <w:szCs w:val="28"/>
        </w:rPr>
      </w:pPr>
    </w:p>
    <w:p w14:paraId="1F007CC1" w14:textId="77777777" w:rsidR="006C6B09" w:rsidRDefault="006C6B09" w:rsidP="006C6B09">
      <w:pPr>
        <w:rPr>
          <w:sz w:val="28"/>
          <w:szCs w:val="28"/>
        </w:rPr>
      </w:pPr>
    </w:p>
    <w:p w14:paraId="70BEBAB9" w14:textId="77777777" w:rsidR="006C6B09" w:rsidRDefault="006C6B09" w:rsidP="006C6B09">
      <w:pPr>
        <w:rPr>
          <w:sz w:val="28"/>
          <w:szCs w:val="28"/>
        </w:rPr>
      </w:pPr>
    </w:p>
    <w:p w14:paraId="600E3767" w14:textId="77777777" w:rsidR="006C6B09" w:rsidRDefault="006C6B09" w:rsidP="006C6B09">
      <w:pPr>
        <w:rPr>
          <w:sz w:val="28"/>
          <w:szCs w:val="28"/>
        </w:rPr>
      </w:pPr>
    </w:p>
    <w:p w14:paraId="1C704F59" w14:textId="77777777" w:rsidR="006C6B09" w:rsidRDefault="006C6B09" w:rsidP="006C6B09">
      <w:pPr>
        <w:pStyle w:val="a3"/>
        <w:suppressAutoHyphens/>
        <w:autoSpaceDE w:val="0"/>
        <w:spacing w:after="0"/>
        <w:rPr>
          <w:sz w:val="28"/>
          <w:szCs w:val="28"/>
        </w:rPr>
      </w:pPr>
    </w:p>
    <w:p w14:paraId="1BA0D683" w14:textId="77777777" w:rsidR="006C6B09" w:rsidRDefault="006C6B09" w:rsidP="006C6B09">
      <w:pPr>
        <w:ind w:left="3969"/>
        <w:jc w:val="center"/>
        <w:rPr>
          <w:sz w:val="28"/>
        </w:rPr>
      </w:pPr>
      <w:r w:rsidRPr="00CE18D2"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04521684" w14:textId="77777777" w:rsidR="006C6B09" w:rsidRPr="00CE18D2" w:rsidRDefault="006C6B09" w:rsidP="006C6B09">
      <w:pPr>
        <w:ind w:left="3969"/>
        <w:jc w:val="both"/>
        <w:rPr>
          <w:sz w:val="28"/>
        </w:rPr>
      </w:pPr>
      <w:r w:rsidRPr="00CE18D2">
        <w:rPr>
          <w:sz w:val="28"/>
        </w:rPr>
        <w:t>к положению о порядке сообщения</w:t>
      </w:r>
    </w:p>
    <w:p w14:paraId="5C367EE6" w14:textId="19BCBA78" w:rsidR="006C6B09" w:rsidRPr="00CE18D2" w:rsidRDefault="006C6B09" w:rsidP="006C6B09">
      <w:pPr>
        <w:ind w:left="3969"/>
        <w:jc w:val="both"/>
        <w:rPr>
          <w:sz w:val="28"/>
        </w:rPr>
      </w:pPr>
      <w:r w:rsidRPr="00CE18D2">
        <w:rPr>
          <w:sz w:val="28"/>
        </w:rPr>
        <w:t>муниципальными служащими о возникновении личной</w:t>
      </w:r>
      <w:r>
        <w:rPr>
          <w:sz w:val="28"/>
        </w:rPr>
        <w:t xml:space="preserve"> </w:t>
      </w:r>
      <w:r w:rsidRPr="00CE18D2">
        <w:rPr>
          <w:sz w:val="28"/>
        </w:rPr>
        <w:t xml:space="preserve">заинтересованности при исполнении должностных обязанностей, которая приводит или может привести к </w:t>
      </w:r>
      <w:r w:rsidRPr="00CE18D2">
        <w:rPr>
          <w:sz w:val="28"/>
        </w:rPr>
        <w:t>конфликту</w:t>
      </w:r>
      <w:r>
        <w:rPr>
          <w:sz w:val="28"/>
        </w:rPr>
        <w:t xml:space="preserve"> </w:t>
      </w:r>
      <w:r w:rsidRPr="00CE18D2">
        <w:rPr>
          <w:sz w:val="28"/>
        </w:rPr>
        <w:t>интересов</w:t>
      </w:r>
    </w:p>
    <w:p w14:paraId="31AF1931" w14:textId="77777777" w:rsidR="006C6B09" w:rsidRDefault="006C6B09" w:rsidP="006C6B09">
      <w:pPr>
        <w:pStyle w:val="a3"/>
        <w:jc w:val="center"/>
        <w:rPr>
          <w:b/>
        </w:rPr>
      </w:pPr>
    </w:p>
    <w:p w14:paraId="25664C43" w14:textId="77777777" w:rsidR="006C6B09" w:rsidRDefault="006C6B09" w:rsidP="006C6B09">
      <w:pPr>
        <w:pStyle w:val="a3"/>
        <w:jc w:val="center"/>
        <w:rPr>
          <w:b/>
        </w:rPr>
      </w:pPr>
    </w:p>
    <w:p w14:paraId="6088698D" w14:textId="77777777" w:rsidR="006C6B09" w:rsidRPr="00CE18D2" w:rsidRDefault="006C6B09" w:rsidP="006C6B09">
      <w:pPr>
        <w:pStyle w:val="a3"/>
        <w:jc w:val="center"/>
        <w:rPr>
          <w:sz w:val="28"/>
        </w:rPr>
      </w:pPr>
      <w:r w:rsidRPr="00CE18D2">
        <w:rPr>
          <w:sz w:val="28"/>
        </w:rPr>
        <w:t xml:space="preserve"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6C461D70" w14:textId="77777777" w:rsidR="006C6B09" w:rsidRPr="00CE18D2" w:rsidRDefault="006C6B09" w:rsidP="006C6B09">
      <w:pPr>
        <w:pStyle w:val="a3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1552"/>
        <w:gridCol w:w="1905"/>
        <w:gridCol w:w="1213"/>
        <w:gridCol w:w="1800"/>
        <w:gridCol w:w="1382"/>
        <w:gridCol w:w="1487"/>
      </w:tblGrid>
      <w:tr w:rsidR="006C6B09" w14:paraId="12048E5F" w14:textId="77777777" w:rsidTr="00827C45">
        <w:tc>
          <w:tcPr>
            <w:tcW w:w="3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14:paraId="58E43C02" w14:textId="77777777" w:rsidR="006C6B09" w:rsidRDefault="006C6B09" w:rsidP="00827C45">
            <w:pPr>
              <w:pStyle w:val="a5"/>
            </w:pPr>
            <w:r>
              <w:t>№</w:t>
            </w:r>
          </w:p>
        </w:tc>
        <w:tc>
          <w:tcPr>
            <w:tcW w:w="1552" w:type="dxa"/>
            <w:vMerge w:val="restart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6DF0F57" w14:textId="77777777" w:rsidR="006C6B09" w:rsidRDefault="006C6B09" w:rsidP="00827C45">
            <w:pPr>
              <w:pStyle w:val="a5"/>
              <w:jc w:val="center"/>
            </w:pPr>
            <w:r>
              <w:t>Дата поступления уведомления</w:t>
            </w:r>
          </w:p>
        </w:tc>
        <w:tc>
          <w:tcPr>
            <w:tcW w:w="6300" w:type="dxa"/>
            <w:gridSpan w:val="4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65C44AF" w14:textId="77777777" w:rsidR="006C6B09" w:rsidRDefault="006C6B09" w:rsidP="00827C45">
            <w:pPr>
              <w:pStyle w:val="a5"/>
              <w:jc w:val="center"/>
            </w:pPr>
            <w:r>
              <w:t>Сведения о муниципальном служащем, направившем уведомление</w:t>
            </w:r>
          </w:p>
        </w:tc>
        <w:tc>
          <w:tcPr>
            <w:tcW w:w="1487" w:type="dxa"/>
            <w:vMerge w:val="restart"/>
            <w:tcBorders>
              <w:top w:val="single" w:sz="4" w:space="0" w:color="808080"/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14:paraId="4CC3E3BC" w14:textId="77777777" w:rsidR="006C6B09" w:rsidRDefault="006C6B09" w:rsidP="00827C45">
            <w:pPr>
              <w:pStyle w:val="a5"/>
              <w:jc w:val="center"/>
            </w:pPr>
            <w:r>
              <w:t>Краткое содержание уведомления</w:t>
            </w:r>
          </w:p>
        </w:tc>
      </w:tr>
      <w:tr w:rsidR="006C6B09" w14:paraId="3EA273F4" w14:textId="77777777" w:rsidTr="00827C45">
        <w:tc>
          <w:tcPr>
            <w:tcW w:w="352" w:type="dxa"/>
            <w:vMerge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14:paraId="53D69BA4" w14:textId="77777777" w:rsidR="006C6B09" w:rsidRDefault="006C6B09" w:rsidP="00827C45"/>
        </w:tc>
        <w:tc>
          <w:tcPr>
            <w:tcW w:w="1552" w:type="dxa"/>
            <w:vMerge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B1DC734" w14:textId="77777777" w:rsidR="006C6B09" w:rsidRDefault="006C6B09" w:rsidP="00827C45"/>
        </w:tc>
        <w:tc>
          <w:tcPr>
            <w:tcW w:w="190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07013EB" w14:textId="77777777" w:rsidR="006C6B09" w:rsidRDefault="006C6B09" w:rsidP="00827C45">
            <w:pPr>
              <w:pStyle w:val="a5"/>
              <w:jc w:val="center"/>
            </w:pPr>
            <w:r>
              <w:t>Ф.И.О.</w:t>
            </w:r>
          </w:p>
        </w:tc>
        <w:tc>
          <w:tcPr>
            <w:tcW w:w="121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6B90C4B" w14:textId="77777777" w:rsidR="006C6B09" w:rsidRDefault="006C6B09" w:rsidP="00827C45">
            <w:pPr>
              <w:pStyle w:val="a5"/>
              <w:jc w:val="center"/>
            </w:pPr>
            <w:r>
              <w:t>Должность</w:t>
            </w:r>
          </w:p>
        </w:tc>
        <w:tc>
          <w:tcPr>
            <w:tcW w:w="180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4195EB4" w14:textId="77777777" w:rsidR="006C6B09" w:rsidRDefault="006C6B09" w:rsidP="00827C45">
            <w:pPr>
              <w:pStyle w:val="a5"/>
              <w:jc w:val="center"/>
            </w:pPr>
            <w:r>
              <w:t>Наименование подразделения</w:t>
            </w:r>
          </w:p>
        </w:tc>
        <w:tc>
          <w:tcPr>
            <w:tcW w:w="138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C5307D7" w14:textId="77777777" w:rsidR="006C6B09" w:rsidRDefault="006C6B09" w:rsidP="00827C45">
            <w:pPr>
              <w:pStyle w:val="a5"/>
              <w:jc w:val="center"/>
            </w:pPr>
            <w:r>
              <w:t>Контактный номер телефона</w:t>
            </w:r>
          </w:p>
        </w:tc>
        <w:tc>
          <w:tcPr>
            <w:tcW w:w="1487" w:type="dxa"/>
            <w:vMerge/>
            <w:tcBorders>
              <w:top w:val="single" w:sz="4" w:space="0" w:color="808080"/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14:paraId="4860A4E3" w14:textId="77777777" w:rsidR="006C6B09" w:rsidRDefault="006C6B09" w:rsidP="00827C45"/>
        </w:tc>
      </w:tr>
      <w:tr w:rsidR="006C6B09" w14:paraId="606CE3D4" w14:textId="77777777" w:rsidTr="00827C45">
        <w:tc>
          <w:tcPr>
            <w:tcW w:w="352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14:paraId="79472929" w14:textId="77777777" w:rsidR="006C6B09" w:rsidRDefault="006C6B09" w:rsidP="00827C45">
            <w:pPr>
              <w:pStyle w:val="a5"/>
            </w:pPr>
            <w:r>
              <w:t> </w:t>
            </w:r>
          </w:p>
        </w:tc>
        <w:tc>
          <w:tcPr>
            <w:tcW w:w="155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A02FBB6" w14:textId="77777777" w:rsidR="006C6B09" w:rsidRDefault="006C6B09" w:rsidP="00827C45">
            <w:pPr>
              <w:pStyle w:val="a5"/>
            </w:pPr>
            <w:r>
              <w:t> </w:t>
            </w:r>
          </w:p>
        </w:tc>
        <w:tc>
          <w:tcPr>
            <w:tcW w:w="190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F7F4BA9" w14:textId="77777777" w:rsidR="006C6B09" w:rsidRDefault="006C6B09" w:rsidP="00827C45">
            <w:pPr>
              <w:pStyle w:val="a5"/>
            </w:pPr>
            <w:r>
              <w:t> </w:t>
            </w:r>
          </w:p>
        </w:tc>
        <w:tc>
          <w:tcPr>
            <w:tcW w:w="121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186645D" w14:textId="77777777" w:rsidR="006C6B09" w:rsidRDefault="006C6B09" w:rsidP="00827C45">
            <w:pPr>
              <w:pStyle w:val="a5"/>
            </w:pPr>
            <w:r>
              <w:t> </w:t>
            </w:r>
          </w:p>
        </w:tc>
        <w:tc>
          <w:tcPr>
            <w:tcW w:w="180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BC5390C" w14:textId="77777777" w:rsidR="006C6B09" w:rsidRDefault="006C6B09" w:rsidP="00827C45">
            <w:pPr>
              <w:pStyle w:val="a5"/>
            </w:pPr>
            <w:r>
              <w:t> </w:t>
            </w:r>
          </w:p>
        </w:tc>
        <w:tc>
          <w:tcPr>
            <w:tcW w:w="138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82A6589" w14:textId="77777777" w:rsidR="006C6B09" w:rsidRDefault="006C6B09" w:rsidP="00827C45">
            <w:pPr>
              <w:pStyle w:val="a5"/>
            </w:pPr>
            <w:r>
              <w:t> </w:t>
            </w:r>
          </w:p>
        </w:tc>
        <w:tc>
          <w:tcPr>
            <w:tcW w:w="1487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14:paraId="3D86335A" w14:textId="77777777" w:rsidR="006C6B09" w:rsidRDefault="006C6B09" w:rsidP="00827C45">
            <w:pPr>
              <w:pStyle w:val="a5"/>
            </w:pPr>
            <w:r>
              <w:t> </w:t>
            </w:r>
          </w:p>
        </w:tc>
      </w:tr>
      <w:tr w:rsidR="006C6B09" w14:paraId="078A169B" w14:textId="77777777" w:rsidTr="00827C45">
        <w:tc>
          <w:tcPr>
            <w:tcW w:w="352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14:paraId="4C6D1794" w14:textId="77777777" w:rsidR="006C6B09" w:rsidRDefault="006C6B09" w:rsidP="00827C45">
            <w:pPr>
              <w:pStyle w:val="a5"/>
            </w:pPr>
          </w:p>
        </w:tc>
        <w:tc>
          <w:tcPr>
            <w:tcW w:w="155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02E6142" w14:textId="77777777" w:rsidR="006C6B09" w:rsidRDefault="006C6B09" w:rsidP="00827C45">
            <w:pPr>
              <w:pStyle w:val="a5"/>
            </w:pPr>
          </w:p>
        </w:tc>
        <w:tc>
          <w:tcPr>
            <w:tcW w:w="190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E55E84F" w14:textId="77777777" w:rsidR="006C6B09" w:rsidRDefault="006C6B09" w:rsidP="00827C45">
            <w:pPr>
              <w:pStyle w:val="a5"/>
            </w:pPr>
          </w:p>
        </w:tc>
        <w:tc>
          <w:tcPr>
            <w:tcW w:w="121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0BDF58B" w14:textId="77777777" w:rsidR="006C6B09" w:rsidRDefault="006C6B09" w:rsidP="00827C45">
            <w:pPr>
              <w:pStyle w:val="a5"/>
            </w:pPr>
          </w:p>
        </w:tc>
        <w:tc>
          <w:tcPr>
            <w:tcW w:w="180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2819CFB" w14:textId="77777777" w:rsidR="006C6B09" w:rsidRDefault="006C6B09" w:rsidP="00827C45">
            <w:pPr>
              <w:pStyle w:val="a5"/>
            </w:pPr>
          </w:p>
        </w:tc>
        <w:tc>
          <w:tcPr>
            <w:tcW w:w="138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170079A" w14:textId="77777777" w:rsidR="006C6B09" w:rsidRDefault="006C6B09" w:rsidP="00827C45">
            <w:pPr>
              <w:pStyle w:val="a5"/>
            </w:pPr>
          </w:p>
        </w:tc>
        <w:tc>
          <w:tcPr>
            <w:tcW w:w="1487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14:paraId="31E05E30" w14:textId="77777777" w:rsidR="006C6B09" w:rsidRDefault="006C6B09" w:rsidP="00827C45">
            <w:pPr>
              <w:pStyle w:val="a5"/>
            </w:pPr>
          </w:p>
        </w:tc>
      </w:tr>
    </w:tbl>
    <w:p w14:paraId="5791F081" w14:textId="77777777" w:rsidR="006C6B09" w:rsidRDefault="006C6B09" w:rsidP="006C6B09">
      <w:pPr>
        <w:suppressAutoHyphens/>
        <w:autoSpaceDE w:val="0"/>
        <w:rPr>
          <w:sz w:val="28"/>
          <w:szCs w:val="28"/>
        </w:rPr>
      </w:pPr>
    </w:p>
    <w:p w14:paraId="14C4678C" w14:textId="77777777" w:rsidR="006C6B09" w:rsidRPr="00087654" w:rsidRDefault="006C6B09" w:rsidP="006C6B09">
      <w:pPr>
        <w:rPr>
          <w:sz w:val="28"/>
          <w:szCs w:val="28"/>
        </w:rPr>
      </w:pPr>
    </w:p>
    <w:p w14:paraId="04146425" w14:textId="77777777" w:rsidR="006C6B09" w:rsidRDefault="006C6B09" w:rsidP="006C0B77">
      <w:pPr>
        <w:ind w:firstLine="709"/>
        <w:jc w:val="both"/>
      </w:pPr>
    </w:p>
    <w:sectPr w:rsidR="006C6B09" w:rsidSect="00F111C6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02C55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3A6861FC"/>
    <w:multiLevelType w:val="hybridMultilevel"/>
    <w:tmpl w:val="4BCADA82"/>
    <w:lvl w:ilvl="0" w:tplc="C63C7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4893217">
    <w:abstractNumId w:val="0"/>
  </w:num>
  <w:num w:numId="2" w16cid:durableId="1669017369">
    <w:abstractNumId w:val="2"/>
  </w:num>
  <w:num w:numId="3" w16cid:durableId="1638678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87"/>
    <w:rsid w:val="00133687"/>
    <w:rsid w:val="006C0B77"/>
    <w:rsid w:val="006C6B09"/>
    <w:rsid w:val="008242FF"/>
    <w:rsid w:val="00870751"/>
    <w:rsid w:val="008B515A"/>
    <w:rsid w:val="00922C48"/>
    <w:rsid w:val="009F107D"/>
    <w:rsid w:val="00B915B7"/>
    <w:rsid w:val="00EA59DF"/>
    <w:rsid w:val="00EE4070"/>
    <w:rsid w:val="00F111C6"/>
    <w:rsid w:val="00F12C76"/>
    <w:rsid w:val="00F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5076"/>
  <w15:chartTrackingRefBased/>
  <w15:docId w15:val="{E9D04C06-11D9-4135-AC12-A2557E86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1C6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111C6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1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11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F111C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11C6"/>
    <w:pPr>
      <w:widowControl w:val="0"/>
      <w:shd w:val="clear" w:color="auto" w:fill="FFFFFF"/>
      <w:spacing w:after="660" w:line="240" w:lineRule="atLeast"/>
    </w:pPr>
    <w:rPr>
      <w:rFonts w:eastAsiaTheme="minorHAnsi" w:cstheme="minorBidi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unhideWhenUsed/>
    <w:rsid w:val="006C6B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C6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Курсив"/>
    <w:basedOn w:val="21"/>
    <w:rsid w:val="006C6B09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a5">
    <w:name w:val="Содержимое таблицы"/>
    <w:basedOn w:val="a"/>
    <w:rsid w:val="006C6B09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79A6-3131-4F5D-9A08-4D5FF011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2022-10-19T12:48:00Z</cp:lastPrinted>
  <dcterms:created xsi:type="dcterms:W3CDTF">2022-10-19T14:17:00Z</dcterms:created>
  <dcterms:modified xsi:type="dcterms:W3CDTF">2022-10-19T14:17:00Z</dcterms:modified>
</cp:coreProperties>
</file>