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C0" w:rsidRPr="005E66B1" w:rsidRDefault="00AA04C0" w:rsidP="00AF43EA">
      <w:pPr>
        <w:pStyle w:val="1"/>
        <w:jc w:val="center"/>
        <w:rPr>
          <w:caps/>
          <w:sz w:val="18"/>
          <w:szCs w:val="18"/>
        </w:rPr>
      </w:pPr>
      <w:r w:rsidRPr="005E66B1"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5E66B1" w:rsidRDefault="00AA04C0" w:rsidP="00AA04C0"/>
    <w:p w:rsidR="00AA04C0" w:rsidRPr="005E66B1" w:rsidRDefault="00AA04C0" w:rsidP="00AA04C0">
      <w:pPr>
        <w:pStyle w:val="1"/>
        <w:jc w:val="center"/>
        <w:rPr>
          <w:caps/>
          <w:sz w:val="18"/>
          <w:szCs w:val="18"/>
        </w:rPr>
      </w:pPr>
      <w:r w:rsidRPr="005E66B1">
        <w:rPr>
          <w:caps/>
          <w:sz w:val="18"/>
          <w:szCs w:val="18"/>
        </w:rPr>
        <w:t xml:space="preserve">Муниципальное образование – ОКСКОЕ СЕЛЬСКОЕ ПОСЕЛЕНИЕ </w:t>
      </w:r>
    </w:p>
    <w:p w:rsidR="00AA04C0" w:rsidRPr="005E66B1" w:rsidRDefault="00AA04C0" w:rsidP="00AA04C0">
      <w:pPr>
        <w:pStyle w:val="1"/>
        <w:jc w:val="center"/>
        <w:rPr>
          <w:caps/>
          <w:sz w:val="18"/>
          <w:szCs w:val="18"/>
        </w:rPr>
      </w:pPr>
      <w:r w:rsidRPr="005E66B1">
        <w:rPr>
          <w:caps/>
          <w:sz w:val="18"/>
          <w:szCs w:val="18"/>
        </w:rPr>
        <w:t>РязанскОГО муниципальнОГО районА Рязанской области</w:t>
      </w:r>
    </w:p>
    <w:p w:rsidR="00AA04C0" w:rsidRPr="005E66B1" w:rsidRDefault="00AA04C0" w:rsidP="00AA04C0">
      <w:pPr>
        <w:jc w:val="center"/>
        <w:rPr>
          <w:sz w:val="28"/>
          <w:szCs w:val="28"/>
        </w:rPr>
      </w:pPr>
    </w:p>
    <w:p w:rsidR="00AA04C0" w:rsidRPr="005E66B1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5E66B1">
        <w:rPr>
          <w:b/>
          <w:i w:val="0"/>
          <w:sz w:val="26"/>
          <w:szCs w:val="26"/>
        </w:rPr>
        <w:t>СОВЕТ ДЕПУТАТОВ МУНИЦИПАЛЬНОГО ОБРАЗОВАНИЯ –</w:t>
      </w:r>
    </w:p>
    <w:p w:rsidR="00AA04C0" w:rsidRPr="005E66B1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5E66B1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5E66B1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5E66B1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Pr="005E66B1" w:rsidRDefault="00AA04C0" w:rsidP="00AA04C0">
      <w:pPr>
        <w:jc w:val="center"/>
        <w:rPr>
          <w:sz w:val="26"/>
          <w:szCs w:val="26"/>
        </w:rPr>
      </w:pPr>
      <w:r w:rsidRPr="005E66B1">
        <w:rPr>
          <w:sz w:val="26"/>
          <w:szCs w:val="26"/>
        </w:rPr>
        <w:t>первый созыв</w:t>
      </w:r>
    </w:p>
    <w:p w:rsidR="00AA04C0" w:rsidRPr="005E66B1" w:rsidRDefault="00AA04C0" w:rsidP="00AA04C0">
      <w:pPr>
        <w:jc w:val="center"/>
        <w:rPr>
          <w:sz w:val="26"/>
          <w:szCs w:val="26"/>
        </w:rPr>
      </w:pPr>
    </w:p>
    <w:p w:rsidR="00AA04C0" w:rsidRPr="005E66B1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 w:rsidRPr="005E66B1">
        <w:rPr>
          <w:b/>
          <w:spacing w:val="160"/>
          <w:sz w:val="36"/>
          <w:szCs w:val="36"/>
        </w:rPr>
        <w:t>РЕШЕНИЕ</w:t>
      </w:r>
    </w:p>
    <w:p w:rsidR="00AA04C0" w:rsidRPr="005E66B1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Pr="005E66B1" w:rsidRDefault="00AA04C0" w:rsidP="00AA04C0">
      <w:pPr>
        <w:rPr>
          <w:sz w:val="2"/>
          <w:szCs w:val="2"/>
        </w:rPr>
      </w:pPr>
    </w:p>
    <w:p w:rsidR="00AA04C0" w:rsidRPr="005E66B1" w:rsidRDefault="00752E02" w:rsidP="00AA04C0">
      <w:pPr>
        <w:jc w:val="center"/>
        <w:rPr>
          <w:rFonts w:ascii="Arial" w:hAnsi="Arial" w:cs="Arial"/>
          <w:b/>
          <w:bCs/>
          <w:spacing w:val="56"/>
        </w:rPr>
      </w:pPr>
      <w:r w:rsidRPr="00752E02">
        <w:rPr>
          <w:noProof/>
        </w:rPr>
        <w:pict>
          <v:line id="Line 4" o:spid="_x0000_s1026" style="position:absolute;left:0;text-align:left;z-index:251661312;visibility:visibl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hW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MtMCFYT&#10;AgAAKQQAAA4AAAAAAAAAAAAAAAAALgIAAGRycy9lMm9Eb2MueG1sUEsBAi0AFAAGAAgAAAAhAFB+&#10;jULaAAAABgEAAA8AAAAAAAAAAAAAAAAAbQQAAGRycy9kb3ducmV2LnhtbFBLBQYAAAAABAAEAPMA&#10;AAB0BQAAAAA=&#10;" o:allowincell="f" strokeweight="2.25pt"/>
        </w:pict>
      </w:r>
      <w:r w:rsidRPr="00752E02">
        <w:rPr>
          <w:noProof/>
        </w:rPr>
        <w:pict>
          <v:line id="Line 5" o:spid="_x0000_s1027" style="position:absolute;left:0;text-align:left;z-index:251662336;visibility:visibl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B/EwIAACg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" o:allowincell="f"/>
        </w:pict>
      </w:r>
    </w:p>
    <w:p w:rsidR="00AA04C0" w:rsidRPr="005E66B1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Pr="005E66B1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Pr="005E66B1" w:rsidRDefault="005E66B1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6D407B">
        <w:rPr>
          <w:sz w:val="28"/>
          <w:szCs w:val="28"/>
          <w:u w:val="single"/>
        </w:rPr>
        <w:t>18</w:t>
      </w:r>
      <w:r w:rsidR="00AA04C0" w:rsidRPr="005E66B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</w:t>
      </w:r>
      <w:r w:rsidR="00AA04C0" w:rsidRPr="005E66B1">
        <w:rPr>
          <w:sz w:val="28"/>
          <w:szCs w:val="28"/>
        </w:rPr>
        <w:t>201</w:t>
      </w:r>
      <w:r w:rsidR="00B51FD4">
        <w:rPr>
          <w:sz w:val="28"/>
          <w:szCs w:val="28"/>
          <w:u w:val="single"/>
        </w:rPr>
        <w:t>9</w:t>
      </w:r>
      <w:r w:rsidR="00AA04C0" w:rsidRPr="005E66B1">
        <w:rPr>
          <w:sz w:val="28"/>
          <w:szCs w:val="28"/>
        </w:rPr>
        <w:t xml:space="preserve"> г.</w:t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 xml:space="preserve">№ </w:t>
      </w:r>
      <w:r w:rsidR="006D407B">
        <w:rPr>
          <w:sz w:val="28"/>
          <w:szCs w:val="28"/>
        </w:rPr>
        <w:t>86</w:t>
      </w:r>
    </w:p>
    <w:p w:rsidR="00AA04C0" w:rsidRPr="005E66B1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:rsidR="00265F59" w:rsidRPr="00814819" w:rsidRDefault="00B51FD4" w:rsidP="000843AB">
      <w:pPr>
        <w:ind w:left="851" w:hanging="851"/>
        <w:jc w:val="center"/>
        <w:rPr>
          <w:color w:val="000000" w:themeColor="text1"/>
          <w:sz w:val="28"/>
          <w:szCs w:val="26"/>
        </w:rPr>
      </w:pPr>
      <w:r w:rsidRPr="00814819">
        <w:rPr>
          <w:color w:val="000000" w:themeColor="text1"/>
          <w:sz w:val="28"/>
          <w:szCs w:val="26"/>
        </w:rPr>
        <w:t xml:space="preserve">О внесении изменений в </w:t>
      </w:r>
      <w:r w:rsidR="00814819" w:rsidRPr="00814819">
        <w:rPr>
          <w:color w:val="000000" w:themeColor="text1"/>
          <w:sz w:val="28"/>
          <w:szCs w:val="26"/>
        </w:rPr>
        <w:t xml:space="preserve">«Положение о публичных слушаниях в муниципальном образовании  – Окское сельское поселение Рязанского муниципального района Рязанской области», утвержденное </w:t>
      </w:r>
      <w:r w:rsidRPr="00814819">
        <w:rPr>
          <w:color w:val="000000" w:themeColor="text1"/>
          <w:sz w:val="28"/>
          <w:szCs w:val="26"/>
        </w:rPr>
        <w:t>решение</w:t>
      </w:r>
      <w:r w:rsidR="00814819" w:rsidRPr="00814819">
        <w:rPr>
          <w:color w:val="000000" w:themeColor="text1"/>
          <w:sz w:val="28"/>
          <w:szCs w:val="26"/>
        </w:rPr>
        <w:t>м</w:t>
      </w:r>
      <w:r w:rsidRPr="00814819">
        <w:rPr>
          <w:color w:val="000000" w:themeColor="text1"/>
          <w:sz w:val="28"/>
          <w:szCs w:val="26"/>
        </w:rPr>
        <w:t xml:space="preserve"> Совета депутатов Окского сельского поселения от 22.08.2014 г. </w:t>
      </w:r>
      <w:r w:rsidR="00814819" w:rsidRPr="00814819">
        <w:rPr>
          <w:color w:val="000000" w:themeColor="text1"/>
          <w:sz w:val="28"/>
          <w:szCs w:val="26"/>
        </w:rPr>
        <w:t>№ 68</w:t>
      </w:r>
    </w:p>
    <w:p w:rsidR="00265F59" w:rsidRPr="005E66B1" w:rsidRDefault="00216913" w:rsidP="00265F59">
      <w:pPr>
        <w:ind w:firstLine="709"/>
        <w:jc w:val="both"/>
        <w:rPr>
          <w:sz w:val="28"/>
        </w:rPr>
      </w:pPr>
      <w:r>
        <w:rPr>
          <w:sz w:val="28"/>
        </w:rPr>
        <w:t>Рассмотрев протест прокуратуры Рязанского района от 30.09.2019 г.  №11-60в-2, руководствуясь</w:t>
      </w:r>
      <w:r w:rsidR="00265F59" w:rsidRPr="005E66B1">
        <w:rPr>
          <w:sz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руководствуясь Уставом муниципального образования – Окское сельское поселение Рязанского муниципального района Рязанской области,  Совет депутатов муниципального образования – Окское сельское поселение Рязанского муниципального района Рязанской области </w:t>
      </w:r>
    </w:p>
    <w:p w:rsidR="00265F59" w:rsidRDefault="00265F59" w:rsidP="00265F59">
      <w:pPr>
        <w:ind w:firstLine="709"/>
        <w:jc w:val="center"/>
        <w:rPr>
          <w:b/>
          <w:sz w:val="28"/>
        </w:rPr>
      </w:pPr>
      <w:r w:rsidRPr="005E66B1">
        <w:rPr>
          <w:b/>
          <w:sz w:val="28"/>
        </w:rPr>
        <w:t>Р Е Ш И Л:</w:t>
      </w:r>
    </w:p>
    <w:p w:rsidR="00B51FD4" w:rsidRPr="005B0401" w:rsidRDefault="00B51FD4" w:rsidP="005B0401">
      <w:pPr>
        <w:ind w:firstLine="709"/>
        <w:jc w:val="both"/>
        <w:rPr>
          <w:sz w:val="28"/>
          <w:szCs w:val="26"/>
        </w:rPr>
      </w:pPr>
      <w:r w:rsidRPr="005B0401">
        <w:rPr>
          <w:sz w:val="28"/>
        </w:rPr>
        <w:t>1. Внести в</w:t>
      </w:r>
      <w:r w:rsidR="00814819">
        <w:rPr>
          <w:sz w:val="28"/>
        </w:rPr>
        <w:t xml:space="preserve"> </w:t>
      </w:r>
      <w:r w:rsidR="00814819" w:rsidRPr="00814819">
        <w:rPr>
          <w:color w:val="000000" w:themeColor="text1"/>
          <w:sz w:val="28"/>
          <w:szCs w:val="26"/>
        </w:rPr>
        <w:t xml:space="preserve">«Положение о публичных слушаниях в муниципальном образовании  – Окское сельское поселение Рязанского муниципального района Рязанской области», </w:t>
      </w:r>
      <w:r w:rsidR="00814819">
        <w:rPr>
          <w:color w:val="000000" w:themeColor="text1"/>
          <w:sz w:val="28"/>
          <w:szCs w:val="26"/>
        </w:rPr>
        <w:t xml:space="preserve"> </w:t>
      </w:r>
      <w:r w:rsidR="00814819" w:rsidRPr="00814819">
        <w:rPr>
          <w:color w:val="000000" w:themeColor="text1"/>
          <w:sz w:val="28"/>
          <w:szCs w:val="26"/>
        </w:rPr>
        <w:t>утвержденное решением Совета депутатов Окского сельского поселения от 22.08.2014 г. № 68</w:t>
      </w:r>
      <w:r w:rsidRPr="005B0401">
        <w:rPr>
          <w:sz w:val="28"/>
        </w:rPr>
        <w:t xml:space="preserve"> </w:t>
      </w:r>
      <w:r w:rsidRPr="005B0401">
        <w:rPr>
          <w:sz w:val="28"/>
          <w:szCs w:val="26"/>
        </w:rPr>
        <w:t>следующие изменения:</w:t>
      </w:r>
    </w:p>
    <w:p w:rsidR="00B51FD4" w:rsidRPr="005B0401" w:rsidRDefault="00B51FD4" w:rsidP="005B0401">
      <w:pPr>
        <w:ind w:firstLine="709"/>
        <w:jc w:val="both"/>
        <w:rPr>
          <w:sz w:val="28"/>
          <w:szCs w:val="26"/>
        </w:rPr>
      </w:pPr>
      <w:r w:rsidRPr="005B0401">
        <w:rPr>
          <w:sz w:val="28"/>
          <w:szCs w:val="26"/>
        </w:rPr>
        <w:t>1.1 П.п. 4 п. 1.6 Раздела 1 признать утратившим силу.</w:t>
      </w:r>
    </w:p>
    <w:p w:rsidR="00B51FD4" w:rsidRPr="005B0401" w:rsidRDefault="00B51FD4" w:rsidP="005B0401">
      <w:pPr>
        <w:ind w:firstLine="709"/>
        <w:jc w:val="both"/>
        <w:rPr>
          <w:sz w:val="28"/>
        </w:rPr>
      </w:pPr>
      <w:r w:rsidRPr="005B0401">
        <w:rPr>
          <w:sz w:val="28"/>
          <w:szCs w:val="26"/>
        </w:rPr>
        <w:t>1.2 Раздел 7 признать утратившим силу.</w:t>
      </w:r>
    </w:p>
    <w:p w:rsidR="00265F59" w:rsidRPr="005E66B1" w:rsidRDefault="005B0401" w:rsidP="005E66B1">
      <w:pPr>
        <w:ind w:firstLine="709"/>
        <w:contextualSpacing/>
        <w:jc w:val="both"/>
        <w:rPr>
          <w:sz w:val="28"/>
        </w:rPr>
      </w:pPr>
      <w:r>
        <w:rPr>
          <w:sz w:val="28"/>
        </w:rPr>
        <w:t>2</w:t>
      </w:r>
      <w:r w:rsidR="00265F59" w:rsidRPr="005E66B1">
        <w:rPr>
          <w:sz w:val="28"/>
        </w:rPr>
        <w:t>. Настоящее решение опубликовать в «Информационном вестнике муниципального образования – Окское сельское поселение Рязанского муниципального района» и на официальном Интернет-сайте администрации Окского сельского поселения.</w:t>
      </w:r>
    </w:p>
    <w:p w:rsidR="00265F59" w:rsidRPr="005E66B1" w:rsidRDefault="00814819" w:rsidP="005E66B1">
      <w:pPr>
        <w:ind w:firstLine="709"/>
        <w:contextualSpacing/>
        <w:jc w:val="both"/>
        <w:rPr>
          <w:sz w:val="28"/>
        </w:rPr>
      </w:pPr>
      <w:r w:rsidRPr="00814819">
        <w:rPr>
          <w:color w:val="000000" w:themeColor="text1"/>
          <w:sz w:val="28"/>
        </w:rPr>
        <w:t>3</w:t>
      </w:r>
      <w:r w:rsidR="00265F59" w:rsidRPr="00814819">
        <w:rPr>
          <w:color w:val="000000" w:themeColor="text1"/>
          <w:sz w:val="28"/>
        </w:rPr>
        <w:t>.</w:t>
      </w:r>
      <w:r w:rsidR="00265F59" w:rsidRPr="005E66B1">
        <w:rPr>
          <w:sz w:val="28"/>
        </w:rPr>
        <w:t xml:space="preserve"> Настоящее решение вступает в силу </w:t>
      </w:r>
      <w:r w:rsidR="005B0401">
        <w:rPr>
          <w:sz w:val="28"/>
        </w:rPr>
        <w:t>с момента его опубликования.</w:t>
      </w:r>
    </w:p>
    <w:p w:rsidR="00265F59" w:rsidRDefault="00814819" w:rsidP="005E66B1">
      <w:pPr>
        <w:tabs>
          <w:tab w:val="left" w:pos="567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4</w:t>
      </w:r>
      <w:r w:rsidR="00265F59" w:rsidRPr="005E66B1">
        <w:rPr>
          <w:sz w:val="28"/>
        </w:rPr>
        <w:t xml:space="preserve">. Контроль за исполнением настоящего решения возложить на </w:t>
      </w:r>
      <w:r w:rsidR="005B0401">
        <w:rPr>
          <w:sz w:val="28"/>
        </w:rPr>
        <w:t xml:space="preserve">главу </w:t>
      </w:r>
      <w:r w:rsidR="005E66B1" w:rsidRPr="005E66B1">
        <w:rPr>
          <w:sz w:val="28"/>
        </w:rPr>
        <w:t>муниципального образования – Окское сельское поселение Рязанского муниципал</w:t>
      </w:r>
      <w:r w:rsidR="005B0401">
        <w:rPr>
          <w:sz w:val="28"/>
        </w:rPr>
        <w:t>ьного района Рязанской области А.В. Трушина</w:t>
      </w:r>
      <w:r w:rsidR="005E66B1" w:rsidRPr="005E66B1">
        <w:rPr>
          <w:sz w:val="28"/>
        </w:rPr>
        <w:t>.</w:t>
      </w:r>
    </w:p>
    <w:p w:rsidR="00265F59" w:rsidRPr="005E66B1" w:rsidRDefault="00265F59" w:rsidP="00265F59">
      <w:pPr>
        <w:jc w:val="both"/>
        <w:rPr>
          <w:sz w:val="28"/>
        </w:rPr>
      </w:pPr>
    </w:p>
    <w:p w:rsidR="00AA04C0" w:rsidRDefault="00AF43EA" w:rsidP="00AF43EA">
      <w:pPr>
        <w:rPr>
          <w:rFonts w:eastAsia="Calibri"/>
          <w:sz w:val="28"/>
          <w:szCs w:val="24"/>
        </w:rPr>
      </w:pPr>
      <w:r w:rsidRPr="005E66B1">
        <w:rPr>
          <w:rFonts w:eastAsia="Calibri"/>
          <w:sz w:val="28"/>
          <w:szCs w:val="24"/>
        </w:rPr>
        <w:t xml:space="preserve">Председатель Совета депутатов </w:t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  <w:t xml:space="preserve">         Л.А. Попруга</w:t>
      </w:r>
    </w:p>
    <w:p w:rsidR="000F6D7F" w:rsidRDefault="000F6D7F" w:rsidP="00AF43EA">
      <w:pPr>
        <w:rPr>
          <w:rFonts w:eastAsia="Calibri"/>
          <w:sz w:val="28"/>
          <w:szCs w:val="24"/>
        </w:rPr>
      </w:pPr>
    </w:p>
    <w:p w:rsidR="00AF43EA" w:rsidRDefault="00AF43EA" w:rsidP="00AF43EA">
      <w:pPr>
        <w:rPr>
          <w:rFonts w:eastAsia="Calibri"/>
          <w:sz w:val="28"/>
          <w:szCs w:val="24"/>
        </w:rPr>
      </w:pPr>
      <w:r w:rsidRPr="005E66B1">
        <w:rPr>
          <w:rFonts w:eastAsia="Calibri"/>
          <w:sz w:val="28"/>
          <w:szCs w:val="24"/>
        </w:rPr>
        <w:t xml:space="preserve">Глава муниципального образования </w:t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  <w:t xml:space="preserve">         А.В. Трушин</w:t>
      </w:r>
    </w:p>
    <w:p w:rsidR="00216913" w:rsidRDefault="00216913" w:rsidP="00B51FD4">
      <w:pPr>
        <w:widowControl/>
        <w:spacing w:line="276" w:lineRule="auto"/>
        <w:ind w:left="5529"/>
        <w:outlineLvl w:val="0"/>
        <w:rPr>
          <w:rFonts w:eastAsia="Calibri"/>
          <w:sz w:val="24"/>
          <w:szCs w:val="24"/>
          <w:lang w:eastAsia="en-US"/>
        </w:rPr>
      </w:pPr>
    </w:p>
    <w:p w:rsidR="00B51FD4" w:rsidRDefault="00B51FD4" w:rsidP="00B51FD4">
      <w:pPr>
        <w:widowControl/>
        <w:spacing w:line="276" w:lineRule="auto"/>
        <w:ind w:left="5529"/>
        <w:outlineLvl w:val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 xml:space="preserve">Приложение </w:t>
      </w:r>
    </w:p>
    <w:p w:rsidR="00B51FD4" w:rsidRPr="00B51FD4" w:rsidRDefault="00B51FD4" w:rsidP="00B51FD4">
      <w:pPr>
        <w:widowControl/>
        <w:spacing w:line="276" w:lineRule="auto"/>
        <w:ind w:left="5529"/>
        <w:outlineLvl w:val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к решению</w:t>
      </w:r>
      <w:r w:rsidRPr="00B51FD4">
        <w:rPr>
          <w:rFonts w:eastAsia="Calibri"/>
          <w:sz w:val="24"/>
          <w:szCs w:val="24"/>
          <w:lang w:eastAsia="en-US"/>
        </w:rPr>
        <w:t xml:space="preserve"> Совета депутатов</w:t>
      </w:r>
    </w:p>
    <w:p w:rsidR="00B51FD4" w:rsidRDefault="00B51FD4" w:rsidP="00B51FD4">
      <w:pPr>
        <w:widowControl/>
        <w:spacing w:line="276" w:lineRule="auto"/>
        <w:ind w:left="5529"/>
        <w:rPr>
          <w:rFonts w:eastAsia="Calibri"/>
          <w:sz w:val="24"/>
          <w:szCs w:val="24"/>
          <w:lang w:eastAsia="en-US"/>
        </w:rPr>
      </w:pPr>
      <w:r w:rsidRPr="00B51FD4">
        <w:rPr>
          <w:rFonts w:eastAsia="Calibri"/>
          <w:sz w:val="24"/>
          <w:szCs w:val="24"/>
          <w:lang w:eastAsia="en-US"/>
        </w:rPr>
        <w:t>Окского сельского поселения</w:t>
      </w:r>
    </w:p>
    <w:p w:rsidR="00B51FD4" w:rsidRPr="00B51FD4" w:rsidRDefault="006D407B" w:rsidP="00B51FD4">
      <w:pPr>
        <w:widowControl/>
        <w:spacing w:line="276" w:lineRule="auto"/>
        <w:ind w:left="5529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от «18</w:t>
      </w:r>
      <w:r w:rsidR="00B51FD4" w:rsidRPr="00B51FD4">
        <w:rPr>
          <w:rFonts w:eastAsia="Calibri"/>
          <w:sz w:val="24"/>
          <w:szCs w:val="24"/>
          <w:lang w:eastAsia="en-US"/>
        </w:rPr>
        <w:t xml:space="preserve">» </w:t>
      </w:r>
      <w:r w:rsidR="00B51FD4">
        <w:rPr>
          <w:rFonts w:eastAsia="Calibri"/>
          <w:sz w:val="24"/>
          <w:szCs w:val="24"/>
          <w:lang w:eastAsia="en-US"/>
        </w:rPr>
        <w:t xml:space="preserve">ноября 2019 г. № </w:t>
      </w:r>
      <w:r>
        <w:rPr>
          <w:rFonts w:eastAsia="Calibri"/>
          <w:sz w:val="24"/>
          <w:szCs w:val="24"/>
          <w:lang w:eastAsia="en-US"/>
        </w:rPr>
        <w:t>86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bCs/>
          <w:sz w:val="28"/>
          <w:szCs w:val="28"/>
        </w:rPr>
        <w:t>ПОЛОЖЕНИЕ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left="567" w:hanging="142"/>
        <w:jc w:val="center"/>
        <w:rPr>
          <w:sz w:val="28"/>
          <w:szCs w:val="28"/>
        </w:rPr>
      </w:pPr>
      <w:r w:rsidRPr="00B51FD4">
        <w:rPr>
          <w:bCs/>
          <w:sz w:val="28"/>
          <w:szCs w:val="28"/>
        </w:rPr>
        <w:t>О ПУБЛИЧНЫХ СЛУШАНИЯХВ МУНИЦИПАЛЬНОМ      ОБРАЗОВАНИИ –ОКСКОЕ СЕЛЬСКОЕ ПОСЕЛЕНИЕ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rPr>
          <w:bCs/>
          <w:sz w:val="28"/>
          <w:szCs w:val="28"/>
        </w:rPr>
      </w:pPr>
      <w:r w:rsidRPr="00B51FD4">
        <w:rPr>
          <w:bCs/>
          <w:sz w:val="28"/>
          <w:szCs w:val="28"/>
        </w:rPr>
        <w:t xml:space="preserve">                    РЯЗАНСКОГО МУНИЦИПАЛЬНОГО РАЙОНА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bCs/>
          <w:sz w:val="28"/>
          <w:szCs w:val="28"/>
        </w:rPr>
      </w:pPr>
      <w:r w:rsidRPr="00B51FD4">
        <w:rPr>
          <w:bCs/>
          <w:sz w:val="28"/>
          <w:szCs w:val="28"/>
        </w:rPr>
        <w:t xml:space="preserve"> РЯЗАНСКОЙ ОБЛАСТИ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rPr>
          <w:sz w:val="28"/>
          <w:szCs w:val="28"/>
        </w:rPr>
      </w:pPr>
      <w:r w:rsidRPr="00B51FD4">
        <w:rPr>
          <w:sz w:val="28"/>
          <w:szCs w:val="28"/>
        </w:rPr>
        <w:t xml:space="preserve">                                              (новая редакция)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rPr>
          <w:sz w:val="28"/>
          <w:szCs w:val="28"/>
        </w:rPr>
      </w:pPr>
      <w:r w:rsidRPr="00B51FD4">
        <w:rPr>
          <w:sz w:val="28"/>
          <w:szCs w:val="28"/>
        </w:rPr>
        <w:t xml:space="preserve">                                     1. ОБЩИЕ ПОЛОЖЕНИЯ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1.1.  Настоящее Положение в соответствии с Федеральным законом от 06.10.2003 г. № 131-ФЗ «Об общих принципах организации местного самоуправления в Российской Федерации», Уставом Окского сельского поселения, определяет порядок организации и проведения публичных слушаний в Окском сельском поселении.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Публичные слушания — это одна из форм непосредственного участия населения Окского сельского поселения в обсуждении проектов муниципальных правовых актов по вопросам местного значения.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Публичные слушания назначаются решением Совета Депутатов Окского сельского поселения (далее по тексту – Совет Депутатов) или постановлением главы муниципального образования – Окское сельское поселение (далее по тексту — глава муниципального образования) в соответствии с действующим законодательством и настоящим Положением.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1.2.  Публичные слушания проводятся в целях: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обеспечения участия жителей поселения в обсуждении проектов муниципальных правовых актов по вопросам местного значения;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выявления мнения населения по проектам муниципальных правовых актов, выносимых на публичные слушания;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изучения и обобщения предложений и рекомендаций жителей поселения по проектам муниципальных правовых актов, выносимых на публичные слушания.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1.3. Граждане, представители общественных объединений и организаций всех организационно-правовых форм, должностные лица государственных органов и органов местного самоуправления вправе свободно и добровольно участвовать в публичных слушаниях, высказывать свое мнение по обсуждаемым вопросам, задавать вопросы докладчикам и получать информацию по предмету обсуждения.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Время и место проведения публичных слушаний должны выбираться таким образом, чтобы обеспечить максимально возможное участие в публичных слушаниях всех желающих.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Не допускается проведение публичных слушаний в зданиях и помещениях с режимом ограниченного доступа граждан.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1.4. Принятие муниципального правового акта, проект которого выносится на публичные слушания, до получения результатов публичных слушаний не допускается.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1.5. Положения разделов II, III, IV, V настоящего Положения при проведении публичных слушаний по проекту бюджета поселения и годовому отчету о его исполнении, а также по вопросам градостроительной деятельности применяются с учетом соответственно требований разделов VI, VII настоящего Положения.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1.6. На публичные слушания в соответствии с настоящим Положением выносятся: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проект Устава Окского сельского поселения, а также проект решения Совета Депутатов о внесении изменений и дополнений в Устав Окского сельского поселения, кроме случаев, когда изменения в Устав поселения вносятся исключительно в целях приведения закрепляемых в нем вопросов местного значения и полномочий по их решению в соответствие с Конституцией Российской Федерации, федеральными законами;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проект бюджета Окского сельского поселения и отчет о его исполнении;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проекты планов и программ развития Окского сельского поселения;</w:t>
      </w: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 xml:space="preserve">4) </w:t>
      </w:r>
      <w:r>
        <w:rPr>
          <w:sz w:val="28"/>
          <w:szCs w:val="28"/>
        </w:rPr>
        <w:t>утратил силу.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5) вопросы о преобразовании Окского сельского поселения;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6) проект правил благоустройства территории муниципального образования — окское сельское поселение;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7) вопросы об изменении границы муниципального образования — Окское сельское поселение в соответствии с частью 4 статьи 12 Федерального закона от 06.10.2003 г. № 131-ФЗ «Об общих принципах организации местного самоуправления в Российской Федерации».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1.7. На публичные слушания могут выноситься проекты других муниципальных правовых актов по вопросам местного значения.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Допускается одновременное проведение публичных слушаний по нескольким проектам муниципальных правовых актов, если это не препятствует всестороннему и полному обсуждению каждого проекта.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sz w:val="28"/>
          <w:szCs w:val="28"/>
        </w:rPr>
        <w:t>2. НАЗНАЧЕНИЕ ПУБЛИЧНЫХ СЛУШАНИЙ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Инициаторы проведения публичных слушаний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2.1. Публичные слушания проводятся по инициативе: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населения Окского сельского поселения;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Совета Депутатов;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главы муниципального образования.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2.2. С инициативой о проведении публичных слушаний от имени населения Окского сельского поселения в Совет Депутатов обращается инициативная группа граждан, проживающих на территории поселения, обладающих активным избирательным правом, численностью не менее 10 человек.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Решение о создании инициативной группы принимается на первом собрании инициативной группы и оформляется протоколом собрания, в котором должна содержаться информация: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о теме публичных слушаний, проведение которых инициируется (наименование проекта муниципального правового акта, выносимого на публичные слушания);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о назначении уполномоченного инициативной группой лица для обоснования необходимости проведения публичных слушаний на заседании Совета Депутатов;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о кандидатурах для включения в состав комиссии по организации проведения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Решения принимаются простым большинством от общего числа голосов инициативной группы.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2.3. Основанием для назначения публичных слушаний по инициативе населения Окского сельского поселения является ходатайство инициативной группы, поданное в Совет Депутатов, к которому прикладывается список жителей, поддерживающих ходатайство, с указанием их фамилии, имени, отчества, даты рождения, места жительства. Подпись ставится гражданином собственноручно.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 ходатайстве инициативной группы о проведении публичных слушаний должны быть указаны: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наименование проекта муниципального правового акта, находящегося на рассмотрении в органах местного самоуправления, по которому предлагается провести публичные слушания;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список кандидатур для включения в состав комиссии по проведению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фамилия, имя, отчество и место проживания уполномоченного инициативной группой лица.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Ходатайство подписывается председателем и секретарем собрания инициативной группы. Форма ходатайства о назначении публичных слушаний приведена в приложении к настоящему Положению. В случае оформления ходатайства на нескольких листах каждый лист должен соответствовать данной форме.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К ходатайству прикладывается список инициативной группы, а также протокол собрания инициативной группы, на котором было принято решение о выдвижении инициативы.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2.4. Совет Депутатов рассматривает поступившее ходатайство на очередном заседании не позднее 30 дней со дня поступления ходатайства о проведении публичных слушаний. На заседании Совета Депутатов вправе выступить уполномоченное инициативной группой лицо для обоснования необходимости проведения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2.5. По результатам рассмотрения ходатайства Совет Депутатов принимает решение о назначении публичных слушаний либо об отклонении ходатайства и об отказе в проведении публичных слушаний. Решение об отклонении ходатайства о проведении публичных слушаний должно быть обоснованным.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2.6. Основаниями отказа в проведении публичных слушаний по инициативе населения поселения являются: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нарушение инициаторами проведения публичных слушаний процедуры выдвижения инициативы, предусмотренной настоящим Положением;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инициируемая тема публичных слушаний не относится к вопросам местного значения;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3) назначение публичных слушаний по предлагаемому к рассмотрению проекту муниципального правового акта по инициативе главы муниципального образования либо представительного органа поселения.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2.7. Решение о назначении публичных слушаний: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решение о назначении публичных слушаний по инициативе населения или Совета Депутатов принимается Советом Депутатов;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решение о назначении публичных слушаний по инициативе главы муниципального образования принимается главой муниципального образования в форме постановления;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2.8. В решении (постановлении) о назначении публичных слушаний указываются: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тема публичных слушаний (наименование проекта муниципального правового акта, выносимого на публичные слушания);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дата, время и место проведения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инициатор проведения публичных слушаний, орган, ответственный за организацию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4) сроки и адрес направления предложений по проектам муниципальных правовых актов, выносимым на публичные слушания, а также заявок на участие в публичных слушаниях.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2.9. Решение (постановление) о назначении публичных слушаний должно быть опубликовано не позднее, чем за десять дней до дня проведения слушаний, если Уставом Окского сельского поселения или настоящим Положением применительно к конкретному проекту муниципального правового акта не установлен иной срок опубликования данного решения.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Вместе с решением (постановлением) о назначении публичных слушаний публикуется проект муниципального правового акта, выносимый на слушания.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Соответствующий проект муниципального правового акта может не публиковаться в случаях, если: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он уже был опубликован в течение последних двух месяцев;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его содержание полностью изложено в решении о назначении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Проект Устава Окского сельского поселения, а также проект решения Совета Депутатов о внесении изменений и дополнений в Устав  (проект новой редакции Устава) подлежат официальному опубликованию не позднее,  чем за 30 дней до дня рассмотрения представительным органом Окского сельского поселения  вопроса о его принятии с одновременным опубликованием установленного Советом Депутатов порядка учета предложений по проекту указанного Устава, проекту указанного решения Совета Депутатов, а также порядка участия граждан в его обсуждении.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С момента официального опубликования решения (постановления) о проведении публичных слушаний в порядке, предусмотренном для опубликования муниципальных правовых актов, их участники считаются оповещенными о времени и месте проведения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sz w:val="28"/>
          <w:szCs w:val="28"/>
        </w:rPr>
        <w:t>3. ПОРЯДОК ОРГАНИЗАЦИИ ПУБЛИЧНЫХ СЛУШАНИЙ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3.1. Проведение публичных слушаний организует глава муниципального образования.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Органом, ответственным за организацию публичных слушаний, может быть: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администрация Окского сельского поселения;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рабочий орган Совета Депутатов;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комиссия по организации проведения публичных слушаний (далее по тексту — комиссия).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3.2. Состав комиссии определяется в решении (постановлении) о назначении публичных слушаний. В состав комиссии могут включаться должностные лица органов местного самоуправления, депутаты Совета Депутатов, муниципальные служащие, а также по согласованию — эксперты, представители органов государственной власти, заинтересованных организаций и общественности.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 случае если инициатором проведения публичных слушаний является население поселения, в комиссию включаются представители соответствующей инициативной группы (но не более одной трети состава комиссии).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Заседание комиссии правомочно при наличии не менее половины членов комиссии. Решения комиссии принимаются простым большинством голосов от числа присутствующих.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Полномочия комиссии прекращаются после передачи органу местного самоуправления, принявшему решение о назначении публичных слушаний, протокола публичных слушаний, оформленного в соответствии с пунктом 29 настоящего Положения, а также заключения по результатам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3.3. В процессе подготовки к публичным слушаниям: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глава муниципального образования: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а) утверждает план мероприятий по подготовке и проведению публичных слушаний, определяет ответственных за его исполнение;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б) определяет председателя и секретаря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в) утверждает, в случае необходимости, образцы документов, связанных с проведением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орган, ответственный за организацию публичных слушаний: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а) составляет план мероприятий по подготовке и проведению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б) обеспечивает ознакомление заинтересованных лиц с материалами, выносимыми на публичные слушания;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в) составляет список лиц, выступающих на публичных слушаниях, список приглашенных лиц;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г) проводит анализ предложений, представленных участниками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д) составляет итоговый документ публичных слушаний, заключение по результатам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е) осуществляет иные необходимые для проведения публичных слушаний действия.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3.4. Участниками публичных слушаний с правом выступления являются: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лица, которые внесли в письменной форме свои предложения по теме публичных слушаний не позднее, чем за три дня до даты проведения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депутаты Совета Депутатов;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3) глава муниципального образования (уполномоченные им представители);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4) члены органа, ответственного за организацию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3.5.  Лица, указанные в подпункте 1 пункта 20 настоящего Положения, включаются в список выступающих на публичных слушаниях. Орган, ответственный за проведение публичных слушаний, уведомляет их о включении в список выступающих на публичных слушаниях, согласовывает темы и время предполагаемых выступлений, осуществляет регистрацию этих лиц до начала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3.6. Участники публичных слушаний, не включенные в список выступающих, могут подать письменные заявки на выступления в ходе проведения публичных слушаний в течение времени, определенного председателем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sz w:val="28"/>
          <w:szCs w:val="28"/>
        </w:rPr>
        <w:t>4. ПОРЯДОК ПРОВЕДЕНИЯ ПУБЛИЧНЫХ СЛУШАНИЙ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4.1. Прибывшие на публичные слушания участники подлежат регистрации органом, уполномоченным на проведение публичных слушаний. При регистрации участники публичных слушаний предъявляют: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физические лица — документ, удостоверяющий личность;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представители юридических лиц — копию свидетельства о государственной регистрации юридического лица, документ, подтверждающий полномочия представителя, документ, удостоверяющий личность представителя.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4.2.  Кворум при проведении публичных слушаний не устанавливается.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4.3. Председателем публичных слушаний является глава муниципального образования либо уполномоченное им лицо (далее по тексту — Председательствующий).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Председательствующий ведет публичные слушания и следит за порядком обсуждения вопросов, выносимых на слушания.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Участники публичных слушаний обязаны соблюдать порядок на заседаниях. В случае нарушения порядка в зале заседания кем-либо из присутствующих на публичных слушаниях Председательствующий вправе удалить это лицо из зала заседаний.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4.4. Публичные слушания начинаются кратким вступительным словом Председательствующего на заседании, который сообщает о теме публичных слушаний, ее значимости, порядке проведения заседания, составе выступающих лиц.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Далее слово предоставляется докладчикам, указанным в решении (постановлении) о назначении публичных слушаний либо определенным органом, ответственным за организацию публичных слушаний. После каждого доклада следуют вопросы и ответы на них.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Затем заслушиваются выступления в соответствии со списком выступающих, а также лиц, подавших письменные заявки на выступления. Очередность выступлений определяется Председательствующим. Выступающий вправе снять свои предложения и (или) присоединиться к предложениям, выдвинутым другими участниками публичных слушаний. Решение об изменении позиции выступающих по рассматриваемому вопросу отражается в протоколе и итоговом документе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Время для выступлений предоставляется не более 10 минут. Длительность выступлений определяется Председательствующим на публичных слушаниях.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Участники слушаний получают слово только с разрешения Председательствующего.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Право на внеочередное выступление на публичных слушаниях имеют прокурор, представители органов юстиции, представители правовых служб органов государственной власти и органов местного самоуправления, если их выступления посвящены оценке соответствия обсуждаемого проекта муниципального правового акта действующему законодательству.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Председательствующий может объявить перерыв в публичных слушаниях с указанием времени перерыва.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4.5. По окончании выступления (или по истечении предоставленного времени) участникам публичных слушаний предоставляется возможность задать уточняющие вопросы по позиции и/или аргументам выступившего, а также предоставляется дополнительное время для ответов на вопросы.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После окончания выступлений по вопросам повестки публичных слушаний Председательствующий предоставляет слово секретарю публичных слушаний для уточнения предложений, оставшихся в итоговом документе после рассмотрения всех вопросов заседания. Председательствующий уточняет, не произошло ли дополнительное изменение позиций участников перед окончательным принятием итогового документа.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4.6. В итоговый документ публичных слушаний входят все не отозванные их авторами предложения. После реализации всеми желающими своего права на отзыв своих предложений из проекта итогового документа считаются принятыми.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Рекомендации об утверждении (о принятии) без изменений опубликованного проекта муниципального правового акта (если все предложения были отозваны в ходе проведения публичных слушаний либо если предложений не поступило).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Итоговый документ публичных слушаний, а также рекомендации об утверждении (о принятии) опубликованного проекта муниципального правового акта с изменениями и (или) дополнениями, изложенными в итоговом документе публичных слушаний (при наличии не отозванных предложений в ходе проведения публичных слушаний).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B51FD4">
        <w:rPr>
          <w:sz w:val="28"/>
          <w:szCs w:val="28"/>
        </w:rPr>
        <w:t xml:space="preserve">          3)  Итоговый документ публичных слушаний, а также рекомендации о неутверждении (непринятии) опубликованного проекта муниципального правового акта в предложенной редакции и (или) направлении его разработчику на доработку (если в большинстве предложений, изложенных в итоговом документе публичных слушаний, содержатся такие рекомендации).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После принятия документов, указанных в подпунктах 1 — 3 настоящего пункта, Председательствующий напоминает участникам публичных слушаний о возможности внесения в течение последующих 3 дней в письменной форме дополнительных предложений, озвученных в ходе публичных слушаний, и закрывает публичные слушания.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4.7. При проведении публичных слушаний ведется протокол, в котором указываются: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дата, время и место проведения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2) инициатор проведения слушаний, а также наименование, номер, даты принятия и опубликования решения о назначении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наименование проекта муниципального правового акта, обсуждаемого на слушаниях;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4) орган, ответственный за организацию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5) председатель, секретарь публичных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6) докладчики и список выступающих;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7) иные существенные сведения о процедуре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4.8. К протоколу прилагаются: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копия опубликованного решения о назначении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проект муниципального правового акта, обсуждаемый на слушаниях;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данные регистрации участников слушаний;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4) рекомендации публичных слушаний, итоговый документ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Протокол публичных слушаний ведется секретарем публичных слушаний. Протокол подписывается председателем и секретарем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При проведении публичных слушаний может вестись их стенограмма, аудио- и видеозапись, кино-, фото- и телесъемка. Организаторы публичных слушаний должны обеспечить средствам массовой информации возможность освещения хода и результатов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sz w:val="28"/>
          <w:szCs w:val="28"/>
        </w:rPr>
        <w:t>5. РЕЗУЛЬТАТЫ ПУБЛИЧНЫХ СЛУШАНИЙ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5.1. В течение 5 рабочих дней после окончания публичных слушаний орган, ответственный за проведение публичных слушаний, подготавливает итоговый документ, организует в соответствии с пунктом 28 настоящего Положения принятие от участников публичных слушаний дополнительных предложений, которые: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1) регистрируются в порядке, установленном Советом депутатов, в специальном журнале;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2) учитываются в реестре предложений к итоговому документу;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3) оформляются в качестве приложений к итоговому документу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5.2.  По результатам публичных слушаний в течение 14 рабочих дней, если иной срок не установлен постановлением главы муниципального образования, составляется заключение о результатах публичных слушаний, в котором отражаются выраженные позиции жителей поселения и рекомендации органа, ответственного за проведение публичных слушаний, о возможности утверждения (принятия) опубликованного проекта муниципального правового акта с изменениями и (или) дополнениями, изложенными в итоговом документе публичных слушаний. В заключении о результатах публичных слушаний указывается мотивированное обоснование решений, принятых по результатам публичных слушаний.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Заключение по результатам публичных слушаний подписывается лицом, возглавляющим орган, ответственный за организацию публичных слушаний (председатель комитета, комиссии и т.д.), и в течение 10 дней направляется в орган местного самоуправления, к полномочиям которого относится утверждение (принятие) опубликованного проекта муниципального правового акта.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Заключение о результатах публичных слушаний с мотивированным обоснованием принятых решений публикуется (обнародуется) в информационном вестнике Окского сельского поселения и размещается на официальном сайте Окского сельского поселения в информационно-телекоммуникационной сети «Интернет».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Заключение о результатах публичных слушаний, протокол публичных слушаний (с приложениями к нему) и материалы, собранные в ходе подготовки и проведения публичных слушаний, формируются в отдельное дело. Сохранность документов обеспечивается Советом Депутатов Окского - сельского поселения.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Результаты публичных слушаний принимаются во внимание при принятии органами местного самоуправления решения по вопросам, которые были предметом обсуждения на публичных слушаниях.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sz w:val="28"/>
          <w:szCs w:val="28"/>
        </w:rPr>
        <w:t>6. ОСОБЕННОСТИ ПРОВЕДЕНИЯ ПУБЛИЧНЫХ СЛУШАНИЙ ПО ПРОЕКТУ БЮДЖЕТА ОКСКОГО  СЕЛЬСКОГО ПОСЕЛЕНИЯ, ОТЧЕТУ О ЕГО ИСПОЛНЕНИИ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6.1. Инициатором проведения публичных слушаний по проекту бюджета Окского сельского поселения и по отчету о его исполнении выступает, как правило, глава муниципального образования.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Решение о назначении публичных слушаний по проекту бюджет Окского сельского поселения и по отчету о его исполнении принимается в течение 14 рабочих дней после внесения указанного проекта (отчета) главой администрации Окского сельского поселения в Совет Депутатов.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6.2. Проект  бюджета Окского сельского поселения публикуется в информационном вестнике в сокращенном варианте с указанием возможности ознакомления с полным вариантом документа. В полном объеме проект бюджета поселения вместе с приложениями к нему, в которых содержатся сведения, отнесенные Бюджетным кодексом Российской Федерации к составу показателей, в обязательном порядке представляемых для рассмотрения решения о бюджете, размещаются на официальном сайте Окского сельского поселения в информационно – телекоммуникационной сети «Интернет».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Публичные слушания по проекту бюджета (отчету о его исполнении) проводятся не ранее чем через десять дней после дня опубликования проекта.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Органом, ответственным за проведение публичных слушаний по проекту бюджета поселения и по годовому отчету о его исполнении, является Администрация Окского  сельского поселения.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В заключении о результатах публичных слушаний должна быть дана оценка поступившим предложениям с точки зрения соответствия их действующему законодательству, а также указаны рекомендации о возможности принятия (утверждения) опубликованного проекта бюджета (отчета о его исполнении) с дополнениями и (или) изменениями, изложенными в итоговом документе публичных слушаний с мотивированным обоснованием принятого решения (рекомендаций).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right"/>
        <w:rPr>
          <w:sz w:val="28"/>
          <w:szCs w:val="28"/>
        </w:rPr>
      </w:pPr>
      <w:r w:rsidRPr="00B51FD4">
        <w:rPr>
          <w:sz w:val="28"/>
          <w:szCs w:val="28"/>
        </w:rPr>
        <w:t>Приложение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right"/>
        <w:rPr>
          <w:sz w:val="28"/>
          <w:szCs w:val="28"/>
        </w:rPr>
      </w:pPr>
      <w:r w:rsidRPr="00B51FD4">
        <w:rPr>
          <w:sz w:val="28"/>
          <w:szCs w:val="28"/>
        </w:rPr>
        <w:t>к Положению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right"/>
        <w:rPr>
          <w:sz w:val="28"/>
          <w:szCs w:val="28"/>
        </w:rPr>
      </w:pPr>
      <w:r w:rsidRPr="00B51FD4">
        <w:rPr>
          <w:sz w:val="28"/>
          <w:szCs w:val="28"/>
        </w:rPr>
        <w:t>о публичных слушаниях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right"/>
        <w:rPr>
          <w:sz w:val="28"/>
          <w:szCs w:val="28"/>
        </w:rPr>
      </w:pPr>
      <w:r w:rsidRPr="00B51FD4">
        <w:rPr>
          <w:sz w:val="28"/>
          <w:szCs w:val="28"/>
        </w:rPr>
        <w:t>в муниципальном образовании –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right"/>
        <w:rPr>
          <w:sz w:val="28"/>
          <w:szCs w:val="28"/>
        </w:rPr>
      </w:pPr>
      <w:r w:rsidRPr="00B51FD4">
        <w:rPr>
          <w:sz w:val="28"/>
          <w:szCs w:val="28"/>
        </w:rPr>
        <w:t>Окское  сельское поселение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lastRenderedPageBreak/>
        <w:t>ХОДАТАЙСТВО О ПРОВЕДЕНИИ ПУБЛИЧНЫХ СЛУШАНИЙ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 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Мы,  нижеподписавшиеся, предлагаем провести публичные слушания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по проекту _____________________________________________________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_______________________________________________________________,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(наименование проекта муниципального правового акта)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находящемуся на рассмотрении ___________________________________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_______________________________________________________________.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(наименование ОМС, должностного лица ОМС)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Предлагаем  провести публичные слушания и включить в состав комиссии по проведению публичных слушаний следующие кандидатуры: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_______________________________________________________________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_______________________________________________________________.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Уполномоченным   от   имени   инициативной   группы   является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_______________________________________________________________.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(фамилия, имя, отчество и место проживания уполномоченного лица)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Председатель собрания инициативной группы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 ___________________________________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(подпись)          (фамилия, имя, отчество)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Секретарь собрания инициативной группы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 ___________________________________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(подпись)          (фамилия, имя, отчество)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______________________________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(дата направления ходатайства)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B51FD4">
        <w:rPr>
          <w:sz w:val="28"/>
          <w:szCs w:val="28"/>
        </w:rPr>
        <w:t> 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6D407B" w:rsidRDefault="006D407B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6D407B" w:rsidRDefault="006D407B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6D407B" w:rsidRDefault="006D407B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6D407B" w:rsidRDefault="006D407B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bookmarkStart w:id="0" w:name="_GoBack"/>
      <w:bookmarkEnd w:id="0"/>
      <w:r w:rsidRPr="00B51FD4">
        <w:rPr>
          <w:sz w:val="28"/>
          <w:szCs w:val="28"/>
        </w:rPr>
        <w:t>СПИСОК ГРАЖДАН, ПОДДЕРЖАВШИХ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  <w:r w:rsidRPr="00B51FD4">
        <w:rPr>
          <w:sz w:val="28"/>
          <w:szCs w:val="28"/>
        </w:rPr>
        <w:t>ХОДАТАЙСТВО ИНИЦИАТИВНОЙ ГРУППЫ</w:t>
      </w: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E7E7E7"/>
          <w:left w:val="single" w:sz="4" w:space="0" w:color="E7E7E7"/>
          <w:bottom w:val="single" w:sz="4" w:space="0" w:color="E7E7E7"/>
          <w:right w:val="single" w:sz="4" w:space="0" w:color="E7E7E7"/>
        </w:tblBorders>
        <w:tblCellMar>
          <w:left w:w="0" w:type="dxa"/>
          <w:right w:w="0" w:type="dxa"/>
        </w:tblCellMar>
        <w:tblLook w:val="04A0"/>
      </w:tblPr>
      <w:tblGrid>
        <w:gridCol w:w="1027"/>
        <w:gridCol w:w="1783"/>
        <w:gridCol w:w="1821"/>
        <w:gridCol w:w="2572"/>
        <w:gridCol w:w="2776"/>
      </w:tblGrid>
      <w:tr w:rsidR="00B51FD4" w:rsidRPr="00B51FD4" w:rsidTr="00187531">
        <w:tc>
          <w:tcPr>
            <w:tcW w:w="49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t>NN пп</w:t>
            </w:r>
          </w:p>
        </w:tc>
        <w:tc>
          <w:tcPr>
            <w:tcW w:w="106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184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t>Дата рождения (число, месяц,  год)</w:t>
            </w:r>
          </w:p>
        </w:tc>
        <w:tc>
          <w:tcPr>
            <w:tcW w:w="283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t xml:space="preserve">Адрес места жительства, указанный в паспорте гражданина или </w:t>
            </w:r>
            <w:r w:rsidRPr="00B51FD4">
              <w:rPr>
                <w:sz w:val="28"/>
                <w:szCs w:val="28"/>
              </w:rPr>
              <w:lastRenderedPageBreak/>
              <w:t>документе, заменяющем  паспорт</w:t>
            </w:r>
          </w:p>
        </w:tc>
        <w:tc>
          <w:tcPr>
            <w:tcW w:w="1980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lastRenderedPageBreak/>
              <w:t>Подпись (вносится     гражданином  собственноручно)</w:t>
            </w:r>
          </w:p>
        </w:tc>
      </w:tr>
      <w:tr w:rsidR="00B51FD4" w:rsidRPr="00B51FD4" w:rsidTr="00187531">
        <w:tc>
          <w:tcPr>
            <w:tcW w:w="49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6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B51FD4" w:rsidRPr="00B51FD4" w:rsidTr="00187531">
        <w:tc>
          <w:tcPr>
            <w:tcW w:w="49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t>2</w:t>
            </w:r>
          </w:p>
        </w:tc>
        <w:tc>
          <w:tcPr>
            <w:tcW w:w="106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B51FD4" w:rsidRPr="00B51FD4" w:rsidTr="00187531">
        <w:tc>
          <w:tcPr>
            <w:tcW w:w="49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B51FD4">
              <w:rPr>
                <w:sz w:val="28"/>
                <w:szCs w:val="28"/>
              </w:rPr>
              <w:t>3</w:t>
            </w:r>
          </w:p>
        </w:tc>
        <w:tc>
          <w:tcPr>
            <w:tcW w:w="106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E7E7E7"/>
            </w:tcBorders>
            <w:tcMar>
              <w:top w:w="78" w:type="dxa"/>
              <w:left w:w="311" w:type="dxa"/>
              <w:bottom w:w="78" w:type="dxa"/>
              <w:right w:w="311" w:type="dxa"/>
            </w:tcMar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51FD4" w:rsidRPr="00B51FD4" w:rsidRDefault="00B51FD4" w:rsidP="00B51FD4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B51FD4" w:rsidRPr="00B51FD4" w:rsidRDefault="00B51FD4" w:rsidP="00B51FD4">
      <w:pPr>
        <w:widowControl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51FD4" w:rsidRPr="00B51FD4" w:rsidRDefault="00B51FD4" w:rsidP="00B51FD4">
      <w:pPr>
        <w:widowControl/>
        <w:shd w:val="clear" w:color="auto" w:fill="FFFFFF"/>
        <w:autoSpaceDE/>
        <w:autoSpaceDN/>
        <w:adjustRightInd/>
        <w:ind w:left="-567"/>
        <w:rPr>
          <w:sz w:val="28"/>
          <w:szCs w:val="28"/>
        </w:rPr>
      </w:pPr>
    </w:p>
    <w:p w:rsidR="00B51FD4" w:rsidRPr="005E66B1" w:rsidRDefault="00B51FD4" w:rsidP="00AF43EA">
      <w:pPr>
        <w:rPr>
          <w:rFonts w:eastAsia="Calibri"/>
          <w:sz w:val="28"/>
          <w:szCs w:val="24"/>
        </w:rPr>
      </w:pPr>
    </w:p>
    <w:sectPr w:rsidR="00B51FD4" w:rsidRPr="005E66B1" w:rsidSect="00216913">
      <w:headerReference w:type="default" r:id="rId9"/>
      <w:pgSz w:w="11909" w:h="16834"/>
      <w:pgMar w:top="-312" w:right="709" w:bottom="142" w:left="184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A54" w:rsidRDefault="00DD2A54">
      <w:r>
        <w:separator/>
      </w:r>
    </w:p>
  </w:endnote>
  <w:endnote w:type="continuationSeparator" w:id="1">
    <w:p w:rsidR="00DD2A54" w:rsidRDefault="00DD2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A54" w:rsidRDefault="00DD2A54">
      <w:r>
        <w:separator/>
      </w:r>
    </w:p>
  </w:footnote>
  <w:footnote w:type="continuationSeparator" w:id="1">
    <w:p w:rsidR="00DD2A54" w:rsidRDefault="00DD2A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A7E"/>
    <w:rsid w:val="000205B2"/>
    <w:rsid w:val="0003084B"/>
    <w:rsid w:val="00070061"/>
    <w:rsid w:val="000843AB"/>
    <w:rsid w:val="000F6D7F"/>
    <w:rsid w:val="001222F2"/>
    <w:rsid w:val="001D66BA"/>
    <w:rsid w:val="00216913"/>
    <w:rsid w:val="00237AE5"/>
    <w:rsid w:val="00265F59"/>
    <w:rsid w:val="00284F83"/>
    <w:rsid w:val="00296BBB"/>
    <w:rsid w:val="002B3012"/>
    <w:rsid w:val="002C7304"/>
    <w:rsid w:val="002F5B8A"/>
    <w:rsid w:val="002F7454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423338"/>
    <w:rsid w:val="00454A61"/>
    <w:rsid w:val="004855F3"/>
    <w:rsid w:val="004A7AA5"/>
    <w:rsid w:val="004B6579"/>
    <w:rsid w:val="004C3F4B"/>
    <w:rsid w:val="004E06C3"/>
    <w:rsid w:val="004F6A16"/>
    <w:rsid w:val="005134E0"/>
    <w:rsid w:val="0054113D"/>
    <w:rsid w:val="0057688C"/>
    <w:rsid w:val="00587AA1"/>
    <w:rsid w:val="0059516C"/>
    <w:rsid w:val="005B0401"/>
    <w:rsid w:val="005B5BFA"/>
    <w:rsid w:val="005E66B1"/>
    <w:rsid w:val="005F2B78"/>
    <w:rsid w:val="005F40B8"/>
    <w:rsid w:val="006046C5"/>
    <w:rsid w:val="0061047D"/>
    <w:rsid w:val="006711FB"/>
    <w:rsid w:val="00685D6E"/>
    <w:rsid w:val="006B0404"/>
    <w:rsid w:val="006B2649"/>
    <w:rsid w:val="006D05E6"/>
    <w:rsid w:val="006D407B"/>
    <w:rsid w:val="006E4FB2"/>
    <w:rsid w:val="006F084E"/>
    <w:rsid w:val="006F76E6"/>
    <w:rsid w:val="0070754F"/>
    <w:rsid w:val="00724902"/>
    <w:rsid w:val="00752E02"/>
    <w:rsid w:val="007706B0"/>
    <w:rsid w:val="007777D1"/>
    <w:rsid w:val="00777901"/>
    <w:rsid w:val="007A0688"/>
    <w:rsid w:val="007D6147"/>
    <w:rsid w:val="007E1473"/>
    <w:rsid w:val="00810FEB"/>
    <w:rsid w:val="00814819"/>
    <w:rsid w:val="00850100"/>
    <w:rsid w:val="00855D84"/>
    <w:rsid w:val="008A483F"/>
    <w:rsid w:val="008B246C"/>
    <w:rsid w:val="008F0857"/>
    <w:rsid w:val="008F2F76"/>
    <w:rsid w:val="008F50F5"/>
    <w:rsid w:val="00931CC5"/>
    <w:rsid w:val="00944334"/>
    <w:rsid w:val="009517FF"/>
    <w:rsid w:val="00955E9D"/>
    <w:rsid w:val="009A13C9"/>
    <w:rsid w:val="009A7865"/>
    <w:rsid w:val="009C2A93"/>
    <w:rsid w:val="00A13D29"/>
    <w:rsid w:val="00A41432"/>
    <w:rsid w:val="00A51824"/>
    <w:rsid w:val="00A56D9F"/>
    <w:rsid w:val="00A74F88"/>
    <w:rsid w:val="00A763F1"/>
    <w:rsid w:val="00AA04C0"/>
    <w:rsid w:val="00AD0BA2"/>
    <w:rsid w:val="00AF43EA"/>
    <w:rsid w:val="00B25D8F"/>
    <w:rsid w:val="00B51FD4"/>
    <w:rsid w:val="00B574A8"/>
    <w:rsid w:val="00B979EC"/>
    <w:rsid w:val="00BA3E35"/>
    <w:rsid w:val="00BE5C6F"/>
    <w:rsid w:val="00BF5DB9"/>
    <w:rsid w:val="00BF6B81"/>
    <w:rsid w:val="00C31B3B"/>
    <w:rsid w:val="00C9640E"/>
    <w:rsid w:val="00D238AF"/>
    <w:rsid w:val="00D40B14"/>
    <w:rsid w:val="00D64A64"/>
    <w:rsid w:val="00D64BAE"/>
    <w:rsid w:val="00D70E1C"/>
    <w:rsid w:val="00DD2A54"/>
    <w:rsid w:val="00E1763A"/>
    <w:rsid w:val="00E41FB2"/>
    <w:rsid w:val="00E51719"/>
    <w:rsid w:val="00E83972"/>
    <w:rsid w:val="00E90538"/>
    <w:rsid w:val="00E91BCD"/>
    <w:rsid w:val="00EC27B2"/>
    <w:rsid w:val="00ED67BA"/>
    <w:rsid w:val="00EE387C"/>
    <w:rsid w:val="00EF58E3"/>
    <w:rsid w:val="00F17014"/>
    <w:rsid w:val="00F2070E"/>
    <w:rsid w:val="00F3466B"/>
    <w:rsid w:val="00F43EBA"/>
    <w:rsid w:val="00F556E3"/>
    <w:rsid w:val="00F668A1"/>
    <w:rsid w:val="00F70610"/>
    <w:rsid w:val="00F72974"/>
    <w:rsid w:val="00F73DE9"/>
    <w:rsid w:val="00F94650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ae">
    <w:name w:val="Гипертекстовая ссылка"/>
    <w:rsid w:val="00265F59"/>
    <w:rPr>
      <w:color w:val="106BBE"/>
    </w:rPr>
  </w:style>
  <w:style w:type="paragraph" w:customStyle="1" w:styleId="af">
    <w:name w:val="Нормальный (таблица)"/>
    <w:basedOn w:val="a"/>
    <w:next w:val="a"/>
    <w:rsid w:val="00265F59"/>
    <w:pPr>
      <w:jc w:val="both"/>
    </w:pPr>
    <w:rPr>
      <w:rFonts w:ascii="Arial" w:hAnsi="Arial"/>
      <w:sz w:val="24"/>
      <w:szCs w:val="24"/>
    </w:rPr>
  </w:style>
  <w:style w:type="paragraph" w:customStyle="1" w:styleId="af0">
    <w:name w:val="Прижатый влево"/>
    <w:basedOn w:val="a"/>
    <w:next w:val="a"/>
    <w:rsid w:val="00265F59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ae">
    <w:name w:val="Гипертекстовая ссылка"/>
    <w:rsid w:val="00265F59"/>
    <w:rPr>
      <w:color w:val="106BBE"/>
    </w:rPr>
  </w:style>
  <w:style w:type="paragraph" w:customStyle="1" w:styleId="af">
    <w:name w:val="Нормальный (таблица)"/>
    <w:basedOn w:val="a"/>
    <w:next w:val="a"/>
    <w:rsid w:val="00265F59"/>
    <w:pPr>
      <w:jc w:val="both"/>
    </w:pPr>
    <w:rPr>
      <w:rFonts w:ascii="Arial" w:hAnsi="Arial"/>
      <w:sz w:val="24"/>
      <w:szCs w:val="24"/>
    </w:rPr>
  </w:style>
  <w:style w:type="paragraph" w:customStyle="1" w:styleId="af0">
    <w:name w:val="Прижатый влево"/>
    <w:basedOn w:val="a"/>
    <w:next w:val="a"/>
    <w:rsid w:val="00265F59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EB2E7-3E97-4F0B-9238-CB511D9A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3997</Words>
  <Characters>22788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cp:lastPrinted>2017-09-15T07:03:00Z</cp:lastPrinted>
  <dcterms:created xsi:type="dcterms:W3CDTF">2019-12-03T11:07:00Z</dcterms:created>
  <dcterms:modified xsi:type="dcterms:W3CDTF">2019-12-03T11:07:00Z</dcterms:modified>
</cp:coreProperties>
</file>