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C" w:rsidRPr="00CB2AD5" w:rsidRDefault="00491B87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bCs/>
          <w:sz w:val="28"/>
        </w:rPr>
      </w:pPr>
      <w:r w:rsidRPr="00CB2AD5">
        <w:rPr>
          <w:rFonts w:ascii="Times New Roman" w:eastAsia="Times New Roman" w:hAnsi="Times New Roman"/>
          <w:b/>
          <w:bCs/>
          <w:sz w:val="28"/>
        </w:rPr>
        <w:t xml:space="preserve">СОВЕТ ДЕПУТАТОВ </w:t>
      </w:r>
    </w:p>
    <w:p w:rsidR="00B337EC" w:rsidRPr="00CB2AD5" w:rsidRDefault="00B31AC6">
      <w:pPr>
        <w:pBdr>
          <w:bottom w:val="single" w:sz="8" w:space="1" w:color="000000"/>
        </w:pBdr>
        <w:spacing w:after="0" w:line="100" w:lineRule="atLeast"/>
        <w:ind w:firstLine="567"/>
        <w:jc w:val="center"/>
      </w:pPr>
      <w:r>
        <w:rPr>
          <w:rFonts w:ascii="Times New Roman" w:eastAsia="Times New Roman" w:hAnsi="Times New Roman"/>
          <w:b/>
          <w:bCs/>
          <w:sz w:val="28"/>
        </w:rPr>
        <w:t>м</w:t>
      </w:r>
      <w:r w:rsidR="00491B87" w:rsidRPr="00CB2AD5">
        <w:rPr>
          <w:rFonts w:ascii="Times New Roman" w:eastAsia="Times New Roman" w:hAnsi="Times New Roman"/>
          <w:b/>
          <w:bCs/>
          <w:sz w:val="28"/>
        </w:rPr>
        <w:t>униципального образования – Окское сельское поселение                                                                                                 Рязанского муниципального района Рязанской области</w:t>
      </w:r>
    </w:p>
    <w:p w:rsidR="00B337EC" w:rsidRPr="00CB2AD5" w:rsidRDefault="00B337EC">
      <w:pPr>
        <w:spacing w:after="0" w:line="100" w:lineRule="atLeast"/>
        <w:ind w:firstLine="709"/>
        <w:jc w:val="center"/>
      </w:pPr>
    </w:p>
    <w:p w:rsidR="00B337EC" w:rsidRPr="00CB2AD5" w:rsidRDefault="00491B87">
      <w:pPr>
        <w:spacing w:after="0" w:line="100" w:lineRule="atLeast"/>
        <w:jc w:val="center"/>
      </w:pPr>
      <w:r w:rsidRPr="00CB2AD5">
        <w:rPr>
          <w:rFonts w:ascii="Times New Roman" w:eastAsia="Times New Roman" w:hAnsi="Times New Roman"/>
          <w:b/>
          <w:bCs/>
          <w:sz w:val="28"/>
        </w:rPr>
        <w:t>РЕШЕНИЕ</w:t>
      </w:r>
    </w:p>
    <w:p w:rsidR="00B337EC" w:rsidRPr="00CB2AD5" w:rsidRDefault="00B337EC">
      <w:pPr>
        <w:spacing w:after="0" w:line="100" w:lineRule="atLeast"/>
        <w:jc w:val="center"/>
      </w:pPr>
    </w:p>
    <w:p w:rsidR="00B337EC" w:rsidRPr="00CB2AD5" w:rsidRDefault="00D6460D">
      <w:pPr>
        <w:spacing w:after="0" w:line="100" w:lineRule="atLeast"/>
      </w:pPr>
      <w:r>
        <w:rPr>
          <w:rFonts w:ascii="Times New Roman" w:eastAsia="Times New Roman" w:hAnsi="Times New Roman"/>
          <w:b/>
          <w:bCs/>
          <w:sz w:val="28"/>
        </w:rPr>
        <w:t>«26» августа</w:t>
      </w:r>
      <w:r w:rsidR="00491B87" w:rsidRPr="00CB2AD5">
        <w:rPr>
          <w:rFonts w:ascii="Times New Roman" w:eastAsia="Times New Roman" w:hAnsi="Times New Roman"/>
          <w:b/>
          <w:bCs/>
          <w:sz w:val="28"/>
        </w:rPr>
        <w:t xml:space="preserve"> 2016 г                                                               </w:t>
      </w:r>
      <w:r w:rsidR="007764AE">
        <w:rPr>
          <w:rFonts w:ascii="Times New Roman" w:eastAsia="Times New Roman" w:hAnsi="Times New Roman"/>
          <w:b/>
          <w:bCs/>
          <w:sz w:val="28"/>
        </w:rPr>
        <w:tab/>
      </w:r>
      <w:r w:rsidR="007764AE">
        <w:rPr>
          <w:rFonts w:ascii="Times New Roman" w:eastAsia="Times New Roman" w:hAnsi="Times New Roman"/>
          <w:b/>
          <w:bCs/>
          <w:sz w:val="28"/>
        </w:rPr>
        <w:tab/>
      </w:r>
      <w:r w:rsidR="007764AE">
        <w:rPr>
          <w:rFonts w:ascii="Times New Roman" w:eastAsia="Times New Roman" w:hAnsi="Times New Roman"/>
          <w:b/>
          <w:bCs/>
          <w:sz w:val="28"/>
        </w:rPr>
        <w:tab/>
      </w:r>
      <w:r w:rsidR="00491B87" w:rsidRPr="00CB2AD5">
        <w:rPr>
          <w:rFonts w:ascii="Times New Roman" w:eastAsia="Times New Roman" w:hAnsi="Times New Roman"/>
          <w:b/>
          <w:bCs/>
          <w:sz w:val="28"/>
        </w:rPr>
        <w:t>№ 1</w:t>
      </w:r>
      <w:r w:rsidR="00AE12CE">
        <w:rPr>
          <w:rFonts w:ascii="Times New Roman" w:eastAsia="Times New Roman" w:hAnsi="Times New Roman"/>
          <w:b/>
          <w:bCs/>
          <w:sz w:val="28"/>
        </w:rPr>
        <w:t>51</w:t>
      </w:r>
    </w:p>
    <w:p w:rsidR="00B337EC" w:rsidRPr="00CB2AD5" w:rsidRDefault="00B337EC">
      <w:pPr>
        <w:spacing w:after="0" w:line="100" w:lineRule="atLeast"/>
        <w:ind w:firstLine="709"/>
        <w:jc w:val="both"/>
      </w:pPr>
    </w:p>
    <w:p w:rsidR="00B337EC" w:rsidRDefault="00B337EC">
      <w:pPr>
        <w:spacing w:after="0" w:line="100" w:lineRule="atLeast"/>
        <w:ind w:firstLine="709"/>
        <w:jc w:val="center"/>
      </w:pPr>
    </w:p>
    <w:p w:rsidR="00B337EC" w:rsidRPr="00CB2AD5" w:rsidRDefault="00CB2AD5" w:rsidP="00CB2AD5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 xml:space="preserve">Об утверждении положения об оплате труда немуниципальных служащих администрации муниципального образования </w:t>
      </w:r>
      <w:r w:rsidR="00491B87"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>– Окское</w:t>
      </w:r>
      <w:r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 xml:space="preserve"> сельское </w:t>
      </w:r>
      <w:r w:rsidR="00491B87">
        <w:rPr>
          <w:rFonts w:ascii="Times New Roman" w:eastAsia="Times New Roman" w:hAnsi="Times New Roman"/>
          <w:b/>
          <w:bCs/>
          <w:color w:val="000000"/>
          <w:spacing w:val="-11"/>
          <w:sz w:val="28"/>
        </w:rPr>
        <w:t>поселение Рязанскогомуниципального района Рязанской области</w:t>
      </w:r>
    </w:p>
    <w:p w:rsidR="00CB2AD5" w:rsidRDefault="00CB2AD5">
      <w:pPr>
        <w:spacing w:after="0" w:line="100" w:lineRule="atLeast"/>
        <w:jc w:val="both"/>
      </w:pPr>
    </w:p>
    <w:p w:rsidR="00B337EC" w:rsidRDefault="00491B87" w:rsidP="00CB2AD5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руководствуясь Уставом муниципального образования – Окское сельское поселение Рязанского муниципального района Рязанской области, Совет депутатов муниципального образования – Окское сельское поселение Рязанского муниципального района Рязанской области</w:t>
      </w:r>
    </w:p>
    <w:p w:rsidR="00B337EC" w:rsidRDefault="00B337EC">
      <w:pPr>
        <w:spacing w:after="0" w:line="100" w:lineRule="atLeast"/>
        <w:ind w:firstLine="709"/>
        <w:jc w:val="both"/>
      </w:pPr>
    </w:p>
    <w:p w:rsidR="00B337EC" w:rsidRDefault="00491B87">
      <w:pPr>
        <w:spacing w:after="0" w:line="100" w:lineRule="atLeast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</w:rPr>
        <w:t>РЕШИЛ:</w:t>
      </w:r>
    </w:p>
    <w:p w:rsidR="00B337EC" w:rsidRPr="00CB2AD5" w:rsidRDefault="00B337EC" w:rsidP="00B31AC6">
      <w:pPr>
        <w:spacing w:after="0" w:line="100" w:lineRule="atLeast"/>
        <w:ind w:firstLine="709"/>
        <w:jc w:val="both"/>
        <w:rPr>
          <w:sz w:val="28"/>
          <w:szCs w:val="28"/>
        </w:rPr>
      </w:pPr>
    </w:p>
    <w:p w:rsidR="00CB2AD5" w:rsidRDefault="00491B87" w:rsidP="00B3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11"/>
          <w:sz w:val="28"/>
        </w:rPr>
      </w:pP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положение </w:t>
      </w:r>
      <w:r w:rsidR="00CB2AD5"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="00CB2AD5" w:rsidRPr="00CB2AD5">
        <w:rPr>
          <w:rFonts w:ascii="Times New Roman" w:eastAsia="Times New Roman" w:hAnsi="Times New Roman"/>
          <w:bCs/>
          <w:color w:val="000000"/>
          <w:spacing w:val="-11"/>
          <w:sz w:val="28"/>
        </w:rPr>
        <w:t>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</w:t>
      </w:r>
      <w:r w:rsidR="00CB2AD5">
        <w:rPr>
          <w:rFonts w:ascii="Times New Roman" w:eastAsia="Times New Roman" w:hAnsi="Times New Roman"/>
          <w:bCs/>
          <w:color w:val="000000"/>
          <w:spacing w:val="-11"/>
          <w:sz w:val="28"/>
        </w:rPr>
        <w:t>»</w:t>
      </w:r>
      <w:r w:rsidR="00AE12CE" w:rsidRPr="00AE12CE">
        <w:rPr>
          <w:rFonts w:ascii="Times New Roman" w:eastAsia="Times New Roman" w:hAnsi="Times New Roman"/>
          <w:bCs/>
          <w:color w:val="000000"/>
          <w:spacing w:val="-11"/>
          <w:sz w:val="28"/>
        </w:rPr>
        <w:t>в новой редакции.</w:t>
      </w:r>
    </w:p>
    <w:p w:rsidR="00AE12CE" w:rsidRDefault="00AE12CE" w:rsidP="00B3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11"/>
          <w:sz w:val="28"/>
        </w:rPr>
      </w:pPr>
    </w:p>
    <w:p w:rsidR="00B31AC6" w:rsidRDefault="00AE12CE" w:rsidP="00AE12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11"/>
          <w:sz w:val="28"/>
        </w:rPr>
      </w:pPr>
      <w:r>
        <w:rPr>
          <w:rFonts w:ascii="Times New Roman" w:eastAsia="Times New Roman" w:hAnsi="Times New Roman"/>
          <w:bCs/>
          <w:color w:val="000000"/>
          <w:spacing w:val="-11"/>
          <w:sz w:val="28"/>
        </w:rPr>
        <w:t xml:space="preserve">2. </w:t>
      </w:r>
      <w:r w:rsidRPr="00AE12CE">
        <w:rPr>
          <w:rFonts w:ascii="Times New Roman" w:eastAsia="Times New Roman" w:hAnsi="Times New Roman"/>
          <w:bCs/>
          <w:color w:val="000000"/>
          <w:spacing w:val="-11"/>
          <w:sz w:val="28"/>
        </w:rPr>
        <w:t xml:space="preserve">Настоящее решение вступает в силу со дня его принятия и подлежит опубликованию в «Информационном вестнике Окского  сельского поселения» и на официальном интернет-сайте администрации  Окского сельского поселения – </w:t>
      </w:r>
      <w:hyperlink r:id="rId4" w:history="1">
        <w:r w:rsidRPr="0002218B">
          <w:rPr>
            <w:rStyle w:val="a7"/>
            <w:rFonts w:ascii="Times New Roman" w:eastAsia="Times New Roman" w:hAnsi="Times New Roman"/>
            <w:bCs/>
            <w:spacing w:val="-11"/>
            <w:sz w:val="28"/>
          </w:rPr>
          <w:t>www.adm-okskoe.ru</w:t>
        </w:r>
      </w:hyperlink>
    </w:p>
    <w:p w:rsidR="00AE12CE" w:rsidRPr="00AE12CE" w:rsidRDefault="00AE12CE" w:rsidP="00AE12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11"/>
          <w:sz w:val="28"/>
        </w:rPr>
      </w:pPr>
    </w:p>
    <w:p w:rsidR="00B31AC6" w:rsidRPr="00B31AC6" w:rsidRDefault="00AE12CE" w:rsidP="00B31A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B31AC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E12CE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AE12C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– Окское сельское поселение Рязанского муниципального района Рязанской области Трушина А.В.</w:t>
      </w:r>
    </w:p>
    <w:p w:rsidR="00B337EC" w:rsidRDefault="00B337EC" w:rsidP="00B31AC6">
      <w:pPr>
        <w:spacing w:after="0"/>
        <w:jc w:val="both"/>
        <w:rPr>
          <w:sz w:val="28"/>
          <w:szCs w:val="28"/>
        </w:rPr>
      </w:pPr>
    </w:p>
    <w:p w:rsidR="00B31AC6" w:rsidRPr="00CB2AD5" w:rsidRDefault="00B31AC6" w:rsidP="00B31AC6">
      <w:pPr>
        <w:spacing w:after="0"/>
        <w:jc w:val="both"/>
        <w:rPr>
          <w:sz w:val="28"/>
          <w:szCs w:val="28"/>
        </w:rPr>
      </w:pPr>
    </w:p>
    <w:p w:rsidR="00B337EC" w:rsidRDefault="00491B87" w:rsidP="00B31AC6">
      <w:pPr>
        <w:spacing w:after="0" w:line="200" w:lineRule="atLeast"/>
        <w:ind w:left="567" w:right="435" w:hanging="750"/>
        <w:rPr>
          <w:rFonts w:ascii="Times New Roman" w:eastAsia="Times New Roman" w:hAnsi="Times New Roman"/>
          <w:sz w:val="28"/>
          <w:szCs w:val="28"/>
        </w:rPr>
      </w:pPr>
      <w:r w:rsidRPr="00B31AC6">
        <w:rPr>
          <w:rFonts w:ascii="Times New Roman" w:eastAsia="Times New Roman" w:hAnsi="Times New Roman"/>
          <w:sz w:val="28"/>
          <w:szCs w:val="28"/>
        </w:rPr>
        <w:t xml:space="preserve">   Председатель Совета депутатов                                               Е.А. </w:t>
      </w:r>
      <w:proofErr w:type="spellStart"/>
      <w:r w:rsidRPr="00B31AC6">
        <w:rPr>
          <w:rFonts w:ascii="Times New Roman" w:eastAsia="Times New Roman" w:hAnsi="Times New Roman"/>
          <w:sz w:val="28"/>
          <w:szCs w:val="28"/>
        </w:rPr>
        <w:t>Салмин</w:t>
      </w:r>
      <w:proofErr w:type="spellEnd"/>
    </w:p>
    <w:p w:rsidR="00AE12CE" w:rsidRPr="00B31AC6" w:rsidRDefault="00AE12CE" w:rsidP="00B31AC6">
      <w:pPr>
        <w:spacing w:after="0" w:line="200" w:lineRule="atLeast"/>
        <w:ind w:left="567" w:right="435" w:hanging="750"/>
        <w:rPr>
          <w:rFonts w:ascii="Times New Roman" w:eastAsia="Times New Roman" w:hAnsi="Times New Roman"/>
          <w:sz w:val="28"/>
          <w:szCs w:val="28"/>
        </w:rPr>
      </w:pPr>
    </w:p>
    <w:p w:rsidR="00B337EC" w:rsidRPr="00B31AC6" w:rsidRDefault="00B337EC">
      <w:pPr>
        <w:spacing w:after="0" w:line="200" w:lineRule="atLeast"/>
        <w:ind w:left="567" w:right="427" w:hanging="851"/>
        <w:rPr>
          <w:sz w:val="28"/>
          <w:szCs w:val="28"/>
        </w:rPr>
      </w:pPr>
    </w:p>
    <w:p w:rsidR="00B337EC" w:rsidRPr="00B31AC6" w:rsidRDefault="00B31AC6" w:rsidP="00B31AC6">
      <w:pPr>
        <w:spacing w:after="0" w:line="200" w:lineRule="atLeast"/>
        <w:ind w:right="427"/>
        <w:rPr>
          <w:sz w:val="28"/>
          <w:szCs w:val="28"/>
        </w:rPr>
      </w:pPr>
      <w:r w:rsidRPr="00B31AC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</w:r>
      <w:r w:rsidRPr="00B31AC6">
        <w:rPr>
          <w:rFonts w:ascii="Times New Roman" w:eastAsia="Times New Roman" w:hAnsi="Times New Roman"/>
          <w:sz w:val="28"/>
          <w:szCs w:val="28"/>
        </w:rPr>
        <w:tab/>
        <w:t xml:space="preserve">       А.В. Трушин</w:t>
      </w:r>
    </w:p>
    <w:p w:rsidR="00B337EC" w:rsidRDefault="00B337EC">
      <w:pPr>
        <w:spacing w:after="0"/>
        <w:jc w:val="both"/>
      </w:pPr>
    </w:p>
    <w:p w:rsidR="00B337EC" w:rsidRDefault="00B337EC">
      <w:pPr>
        <w:spacing w:after="0"/>
        <w:jc w:val="both"/>
        <w:rPr>
          <w:rFonts w:ascii="Times New Roman" w:eastAsia="Times New Roman" w:hAnsi="Times New Roman"/>
          <w:color w:val="000000"/>
        </w:rPr>
      </w:pPr>
    </w:p>
    <w:p w:rsidR="006930E0" w:rsidRDefault="006930E0">
      <w:pPr>
        <w:jc w:val="both"/>
        <w:rPr>
          <w:rFonts w:ascii="Times New Roman" w:eastAsia="Times New Roman" w:hAnsi="Times New Roman"/>
          <w:color w:val="000000"/>
        </w:rPr>
      </w:pPr>
    </w:p>
    <w:p w:rsidR="00AE12CE" w:rsidRDefault="00AE12CE">
      <w:pPr>
        <w:jc w:val="both"/>
        <w:rPr>
          <w:rFonts w:ascii="Times New Roman" w:eastAsia="Times New Roman" w:hAnsi="Times New Roman"/>
          <w:color w:val="000000"/>
        </w:rPr>
      </w:pPr>
    </w:p>
    <w:p w:rsidR="00AE12CE" w:rsidRPr="00AE12CE" w:rsidRDefault="00AE12CE" w:rsidP="00AE12CE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AE12C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E12CE" w:rsidRPr="00AE12CE" w:rsidRDefault="00AE12CE" w:rsidP="00AE12CE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AE12CE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E12CE" w:rsidRDefault="00AE12CE" w:rsidP="00AE12CE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AE12CE">
        <w:rPr>
          <w:rFonts w:ascii="Times New Roman" w:hAnsi="Times New Roman"/>
          <w:sz w:val="28"/>
          <w:szCs w:val="28"/>
        </w:rPr>
        <w:t>Окского сельского поселения</w:t>
      </w:r>
    </w:p>
    <w:p w:rsidR="006930E0" w:rsidRDefault="006930E0" w:rsidP="00AE12CE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12CE" w:rsidRPr="00AE12CE">
        <w:rPr>
          <w:rFonts w:ascii="Times New Roman" w:hAnsi="Times New Roman"/>
          <w:sz w:val="28"/>
          <w:szCs w:val="28"/>
        </w:rPr>
        <w:t>26</w:t>
      </w:r>
      <w:r w:rsidR="00AE12CE">
        <w:rPr>
          <w:rFonts w:ascii="Times New Roman" w:hAnsi="Times New Roman"/>
          <w:sz w:val="28"/>
          <w:szCs w:val="28"/>
        </w:rPr>
        <w:t>»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AE12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E12CE" w:rsidRPr="00AE12CE">
        <w:rPr>
          <w:rFonts w:ascii="Times New Roman" w:hAnsi="Times New Roman"/>
          <w:sz w:val="28"/>
          <w:szCs w:val="28"/>
        </w:rPr>
        <w:t>151</w:t>
      </w:r>
    </w:p>
    <w:p w:rsidR="006930E0" w:rsidRDefault="006930E0" w:rsidP="007D17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AE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E12CE" w:rsidRPr="00AE12CE" w:rsidRDefault="006930E0" w:rsidP="00AE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2CE">
        <w:rPr>
          <w:rFonts w:ascii="Times New Roman" w:hAnsi="Times New Roman"/>
          <w:b/>
          <w:sz w:val="28"/>
          <w:szCs w:val="28"/>
        </w:rPr>
        <w:t xml:space="preserve">об оплате труда немуниципальных служащихадминистрации </w:t>
      </w:r>
    </w:p>
    <w:p w:rsidR="006930E0" w:rsidRPr="00AE12CE" w:rsidRDefault="006930E0" w:rsidP="00AE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2CE">
        <w:rPr>
          <w:rFonts w:ascii="Times New Roman" w:hAnsi="Times New Roman"/>
          <w:b/>
          <w:sz w:val="28"/>
          <w:szCs w:val="28"/>
        </w:rPr>
        <w:t>муниципального образования –Окское сельское поселение</w:t>
      </w:r>
    </w:p>
    <w:p w:rsidR="006930E0" w:rsidRPr="00AE12CE" w:rsidRDefault="006930E0" w:rsidP="00AE1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12CE">
        <w:rPr>
          <w:rFonts w:ascii="Times New Roman" w:hAnsi="Times New Roman"/>
          <w:b/>
          <w:sz w:val="28"/>
          <w:szCs w:val="28"/>
        </w:rPr>
        <w:t>Рязанского муниципального района Рязанской области</w:t>
      </w:r>
    </w:p>
    <w:p w:rsidR="00AE12CE" w:rsidRPr="00AE12CE" w:rsidRDefault="00AE12CE" w:rsidP="00AE12CE">
      <w:pPr>
        <w:jc w:val="center"/>
        <w:rPr>
          <w:rFonts w:ascii="Times New Roman" w:hAnsi="Times New Roman"/>
          <w:sz w:val="28"/>
          <w:szCs w:val="28"/>
        </w:rPr>
      </w:pPr>
      <w:r w:rsidRPr="00AE12CE">
        <w:rPr>
          <w:rFonts w:ascii="Times New Roman" w:hAnsi="Times New Roman"/>
          <w:sz w:val="28"/>
          <w:szCs w:val="28"/>
        </w:rPr>
        <w:t>( новая редакция)</w:t>
      </w:r>
    </w:p>
    <w:p w:rsidR="006930E0" w:rsidRDefault="006930E0" w:rsidP="00AE12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930E0" w:rsidRDefault="006930E0" w:rsidP="006930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 (далее – Положение) разработано в соответствии с Трудовым кодексом Российской Федерации, Бюджетным кодексом Российской Федерации, иными нормативными правовыми актами, регулирующими оплату труда.  </w:t>
      </w:r>
    </w:p>
    <w:p w:rsidR="006930E0" w:rsidRDefault="006930E0" w:rsidP="006930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Немуниципальный служащий – лицо, замещающее немуниципальную должность, созданную для обеспечения деятельности администрации муниципального образования – Окское сельское поселение Рязанского муниципального района Рязанской области, а также работники, занимающие должности, не являющиеся должностями муниципальной службы, и осуществляющие техническое обеспечение и обслуживание деятельности администрации муниципального образования – Окское сельское поселение Рязанского муниципального района Рязанской области. </w:t>
      </w:r>
    </w:p>
    <w:p w:rsidR="006930E0" w:rsidRDefault="006930E0" w:rsidP="006930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положение регулирует порядок оплаты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 (далее – немуниципальные служащие) за счет средств бюджета муниципального образования - Окское сельское поселение. </w:t>
      </w:r>
    </w:p>
    <w:p w:rsidR="006930E0" w:rsidRDefault="006930E0" w:rsidP="006930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Месячная заработная плата немуниципального служащего,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установленного законодательством Российской Федерации или </w:t>
      </w:r>
      <w:r>
        <w:rPr>
          <w:rFonts w:ascii="Times New Roman" w:hAnsi="Times New Roman"/>
          <w:sz w:val="28"/>
          <w:szCs w:val="28"/>
        </w:rPr>
        <w:lastRenderedPageBreak/>
        <w:t>региональным соглашением о минимальной заработной плате в Рязанской области.</w:t>
      </w:r>
    </w:p>
    <w:p w:rsidR="006930E0" w:rsidRDefault="006930E0" w:rsidP="00693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Оплата труда немуниципальных служащих, занятых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6930E0" w:rsidRDefault="006930E0" w:rsidP="00693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Определение размеров заработной платы по основной должности, а также по должности, занимаемой в порядке совместительства, производится отдельно по каждой из должностей.</w:t>
      </w:r>
    </w:p>
    <w:p w:rsidR="006930E0" w:rsidRDefault="006930E0" w:rsidP="00693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работе на условиях неполного рабочего времени оплата труда работника учреждения производится пропорционально отработанному им времени или в зависимости от выполняемого им объема работы.</w:t>
      </w:r>
    </w:p>
    <w:p w:rsidR="006930E0" w:rsidRDefault="006930E0" w:rsidP="00693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 отдельным должностям, не требующим полной занятости, могут устанавливаться часовые ставки заработной платы.</w:t>
      </w:r>
    </w:p>
    <w:p w:rsidR="006930E0" w:rsidRDefault="006930E0" w:rsidP="006930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Заработная плата работника учреждения состоит из должностного оклада, выплат компенсационного и стимулирующего характера.</w:t>
      </w:r>
    </w:p>
    <w:p w:rsidR="006930E0" w:rsidRDefault="006930E0" w:rsidP="006930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Ответственность за своевременное и правильное определение размеров заработной платы несет глава администрации  муниципального образования – Окское сельское поселение Рязанского муниципального района Рязанской области.</w:t>
      </w:r>
    </w:p>
    <w:p w:rsidR="006930E0" w:rsidRDefault="006930E0" w:rsidP="006930E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Должностной оклад</w:t>
      </w:r>
    </w:p>
    <w:p w:rsidR="006930E0" w:rsidRDefault="006930E0" w:rsidP="00693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оклады немуниципальных служащих, перечисленных в п. 1.2., устанавливаются на основе отнесения занимаемых ими должностей к профессиональным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квалификационным группам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г.  № 247н "Об утверждении профессиональных квалификационных групп общеотраслевых должностей руководителей, специалистов и служащих" и приказом Министерства здравоохранения и социального развития Российской Федерации от 29.05.2008г.  № 248н "Об утверждении профессиональных 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общеотраслевых профессий рабочих".  </w:t>
      </w:r>
    </w:p>
    <w:p w:rsidR="006930E0" w:rsidRDefault="006930E0" w:rsidP="006930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профессий рабочих, служащих и специалистов рекомендуется установить в </w:t>
      </w:r>
      <w:hyperlink r:id="rId6" w:anchor="P735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к Положению. </w:t>
      </w:r>
    </w:p>
    <w:p w:rsidR="006930E0" w:rsidRDefault="006930E0" w:rsidP="006930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0E0" w:rsidRDefault="006930E0" w:rsidP="006930E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условия установления выплат</w:t>
      </w:r>
    </w:p>
    <w:p w:rsidR="006930E0" w:rsidRDefault="006930E0" w:rsidP="006930E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 учетом условий труда и норм действующего законодательства </w:t>
      </w:r>
      <w:r>
        <w:rPr>
          <w:rFonts w:ascii="Times New Roman" w:hAnsi="Times New Roman"/>
          <w:sz w:val="28"/>
          <w:szCs w:val="28"/>
        </w:rPr>
        <w:lastRenderedPageBreak/>
        <w:t>немуниципальным служащим могут устанавливаться выплаты компенсационного характера.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Размеры компенсационных выплат устанавливаются в процентном отношении (если иное не установлено законодательством Российской Федерации) к должностному окладу или в абсолютном значении в пределах фонда оплаты труда.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Рекомендуемые выплаты компенсационного характера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компенсационной выплаты: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Рекомендуемый размер выплаты:</w:t>
            </w:r>
          </w:p>
        </w:tc>
      </w:tr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Выплаты за работу на тяжелых (особо тяжелых) работах, работах с вредными (особо вредными) и (или) опасными (особо опасными) условиями труда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работах с тяжелыми, вредными и (или) опасными условиями труда – до 12%;</w:t>
            </w:r>
          </w:p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работах с особо тяжелыми, особо вредными и (или) особо опасными условиями труда-до 24%</w:t>
            </w:r>
          </w:p>
        </w:tc>
      </w:tr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за увеличение объема работ или исполнение обязанностей временно отсутствующего работника без освобождения от основной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соглашению сторон в соответствии с приказом, распоряжением руководителя, положением об оплате труда в пределах фонда оплаты труда</w:t>
            </w:r>
          </w:p>
        </w:tc>
      </w:tr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за сверхурочную работу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сверхурочная работа  оплачивается за первые два часа работы в полуторном размере, за последующие часы – в двойном размере</w:t>
            </w:r>
          </w:p>
        </w:tc>
      </w:tr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за работу в ночное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40% часовой тарифной ставки за каждый час работы в ночное время</w:t>
            </w:r>
          </w:p>
        </w:tc>
      </w:tr>
      <w:tr w:rsidR="006930E0" w:rsidTr="006930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за работу в выходные и нерабочие праздничные дни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работа производилась в пределах месячной нормы рабочего времени, размер доплаты составляет одинарную дневную или часовую ставку (часть оклада (должностного оклада) за день или час работы) с учетом компенсационных и стимулирующих выплат;</w:t>
            </w:r>
          </w:p>
          <w:p w:rsidR="006930E0" w:rsidRDefault="006930E0" w:rsidP="006930E0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если работа производилась сверх  месячной нормы рабочего времени, размер доплаты составляет двойную дневную или часовую ставку (часть оклада (должностного оклада) за день или час работы) с учетом компенсационных и стимулирующих выплат</w:t>
            </w:r>
          </w:p>
        </w:tc>
      </w:tr>
    </w:tbl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Выплаты за работу на тяжелых (особо тяжелых) работах, работах с вредными (особо вредными) и (или) опасными (особо опасными) условиями труда устанавливаются после проведения специальной оценки условий труда (по результатам аттестации рабочего места) и признания их опасными.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итогам специальной оценки рабочее место признается безопасным, то указанная выплата отменяется.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Доплата за сверхурочную работу. Продолжительность сверхурочной работы не должна превышать для каждого работника 4 часов в течение двух дней подряд и 120 часов в год.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Для работников, в отношении которых введена повременная оплата труда, необходимо вести суммированный годовой учет рабочего времени.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Доплата за работу в ночное время производится за каждый час работы в ночное время. Ночным считается время с 22:00 до 06:00 часов. Доплата за работу в ночное время составляет 40% часовой тарифной ставки за каждый час работы в ночное время. Часовая тарифная ставка определяется путем деления оклада (должностного оклада) с учетом компенсационных и стимулирующих </w:t>
      </w:r>
      <w:proofErr w:type="gramStart"/>
      <w:r>
        <w:rPr>
          <w:rFonts w:ascii="Times New Roman" w:hAnsi="Times New Roman"/>
          <w:sz w:val="28"/>
          <w:szCs w:val="28"/>
        </w:rPr>
        <w:t>выплат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среднемесячное количество рабочих часов, которое в свою очередь рассчитывается как частное от деления годового количества рабочих часов по производственному календарю (при 40-часовой рабочей неделе)  на 12 месяцев. </w:t>
      </w:r>
    </w:p>
    <w:p w:rsidR="006930E0" w:rsidRDefault="006930E0" w:rsidP="00693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96"/>
      <w:bookmarkEnd w:id="0"/>
      <w:r>
        <w:rPr>
          <w:rFonts w:ascii="Times New Roman" w:hAnsi="Times New Roman"/>
          <w:sz w:val="28"/>
          <w:szCs w:val="28"/>
        </w:rPr>
        <w:t>4. Порядок и условия осуществления выплат</w:t>
      </w:r>
    </w:p>
    <w:p w:rsidR="006930E0" w:rsidRDefault="006930E0" w:rsidP="00693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стимулирующего характера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Выплаты стимулирующего характера, размеры и условия их осуществления устанавливаются трудовыми и иными договорами, соглашениями, локальными нормативными актами в пределах фонда оплаты </w:t>
      </w:r>
      <w:r>
        <w:rPr>
          <w:rFonts w:ascii="Times New Roman" w:hAnsi="Times New Roman"/>
          <w:sz w:val="28"/>
          <w:szCs w:val="28"/>
        </w:rPr>
        <w:lastRenderedPageBreak/>
        <w:t xml:space="preserve">труда. 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Выплаты стимулирующего характера включают в себя: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ежемесячную надбавку за интенсивность и высокие результаты работы;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ежемесячное денежное поощрение;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выплату за особые условия работы;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стаж;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премиальные выплаты по итогам работы.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Ежемесячная надбавка за интенсивность и высокие результаты работы устанавливается в зависимости от условий труда и деловых качеств работника. Размер надбавки составляет до 250% должностного оклада.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Ежемесячное денежное поощрение немуниципальным служащим выплачивается в размере до 200 % от должностного оклада.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Выплата за особые условия работы выплачивается в размере до 450% от должностного оклада, в зависимости от квалификации работника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наличие высшего образования, сертификатов, курсов повышения квалификации и др.).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4.6.Ежемесячная надбавка за выслугу лет устанавливается работникам в зависимости от общего стажа работы в следующих размерах: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 8 лет – 10% от должностного оклада;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до  13 лет - 15% от  должностного оклада;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до 18 лет – 20% от  должностного оклада;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до 23 лет - 25% от должностного оклада;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23 лет  -  30% от  должностного оклада.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документом для определения стажа работы по специальности, дающего право на получение выплаты за выслугу лет, является трудовая книжка.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Начисление выплат стимулирующего характера осуществляется за фактически отработанное время.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Другие вопросы оплаты труда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предоставлении ежегодного оплачиваемого отпуска немуниципальному служащему по его заявлению выплачивается материальная помощь в размере 1 должностного оклада, установленного на день ее выплаты по занимаемой должности и единовременная денежная выплата в размере 2 должностных окладов.  Материальная  помощь и единовременная денежная выплата к отпуску выплачивается один раз в год,  осуществляется за счет средств,  предусмотренных на оплату труда.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При формировании фонда оплаты труда в расчете на год учитывается дополнительно 1 оклад.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Немуниципальным служащим могут производиться единовременные выплаты  в размере до 2 должностных окладов  в следующих случаях: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высокие показатели в работе и в связи с юбилейными датами работника (50, 55, 60 лет) и далее каждые 5 лет;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- в связи с установленными государственными праздничными датами;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уходом на пенсию по старости;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длительной болезнью работника;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со смертью сотрудника его близким родственникам;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со смертью близких родственников сотрудников.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Работникам за безупречную и эффективную работу могут выплачивать дополнительные выплаты: премии по итогам работы за месяц, квартал, полугодие, 9 месяцев, год в размере не более 2 должностных окладов.</w:t>
      </w:r>
    </w:p>
    <w:p w:rsidR="006930E0" w:rsidRDefault="006930E0" w:rsidP="006930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Выплаты, указанные в п.5.3.-5.4., производятся за счет и в пределах средств, предусмотренных на оплату труда при наличии экономии бюджетных средств. </w:t>
      </w:r>
    </w:p>
    <w:p w:rsidR="006930E0" w:rsidRDefault="006930E0" w:rsidP="006930E0">
      <w:pPr>
        <w:spacing w:after="0"/>
        <w:ind w:firstLine="3402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firstLine="3402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firstLine="3402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firstLine="3402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firstLine="3402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D512F7" w:rsidRDefault="00D512F7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</w:p>
    <w:p w:rsidR="006930E0" w:rsidRDefault="006930E0" w:rsidP="006930E0">
      <w:pPr>
        <w:spacing w:after="0"/>
        <w:ind w:left="4820" w:firstLine="1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930E0" w:rsidRPr="00D512F7" w:rsidRDefault="006930E0" w:rsidP="00D512F7">
      <w:pPr>
        <w:tabs>
          <w:tab w:val="left" w:pos="4111"/>
        </w:tabs>
        <w:spacing w:after="0"/>
        <w:ind w:left="4253" w:firstLine="1"/>
        <w:jc w:val="right"/>
        <w:rPr>
          <w:rFonts w:ascii="Times New Roman" w:hAnsi="Times New Roman"/>
          <w:sz w:val="26"/>
          <w:szCs w:val="26"/>
        </w:rPr>
      </w:pPr>
      <w:r w:rsidRPr="00D512F7">
        <w:rPr>
          <w:rFonts w:ascii="Times New Roman" w:hAnsi="Times New Roman"/>
          <w:sz w:val="26"/>
          <w:szCs w:val="26"/>
        </w:rPr>
        <w:t>к Положению об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6930E0" w:rsidRPr="00D512F7" w:rsidRDefault="006930E0" w:rsidP="006930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930E0" w:rsidRDefault="006930E0" w:rsidP="006930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должностных окладов работников профессий рабочих, служащих и специалистов</w:t>
      </w:r>
    </w:p>
    <w:p w:rsidR="006930E0" w:rsidRDefault="006930E0" w:rsidP="006930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4291"/>
        <w:gridCol w:w="1986"/>
      </w:tblGrid>
      <w:tr w:rsidR="006930E0" w:rsidTr="00D512F7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Должности, отнесенные к  квалификационным уровням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6930E0" w:rsidTr="00D512F7">
        <w:trPr>
          <w:trHeight w:val="15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6930E0" w:rsidTr="00D512F7">
        <w:trPr>
          <w:trHeight w:val="52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Специалист: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 связям с общественностью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E0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</w:t>
            </w:r>
          </w:p>
          <w:p w:rsidR="00D512F7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12F7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3710</w:t>
            </w:r>
          </w:p>
        </w:tc>
      </w:tr>
      <w:tr w:rsidR="006930E0" w:rsidTr="00D512F7">
        <w:trPr>
          <w:trHeight w:val="13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6930E0" w:rsidTr="00D512F7">
        <w:trPr>
          <w:trHeight w:val="15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0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3366</w:t>
            </w:r>
          </w:p>
        </w:tc>
      </w:tr>
      <w:tr w:rsidR="006930E0" w:rsidTr="00D512F7">
        <w:trPr>
          <w:trHeight w:val="15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30E0" w:rsidTr="00D512F7">
        <w:trPr>
          <w:trHeight w:val="15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6930E0" w:rsidTr="00D512F7">
        <w:trPr>
          <w:trHeight w:val="112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E0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6930E0" w:rsidTr="00D512F7">
        <w:trPr>
          <w:trHeight w:val="15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6930E0" w:rsidTr="00D512F7">
        <w:trPr>
          <w:trHeight w:val="142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0E0" w:rsidRDefault="0069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0E0" w:rsidRDefault="00D5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2570</w:t>
            </w:r>
          </w:p>
        </w:tc>
      </w:tr>
    </w:tbl>
    <w:p w:rsidR="006930E0" w:rsidRDefault="006930E0" w:rsidP="006930E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930E0" w:rsidRPr="006930E0" w:rsidRDefault="006930E0">
      <w:pPr>
        <w:jc w:val="both"/>
        <w:rPr>
          <w:rFonts w:ascii="Times New Roman" w:eastAsia="Times New Roman" w:hAnsi="Times New Roman"/>
          <w:color w:val="000000"/>
        </w:rPr>
      </w:pPr>
    </w:p>
    <w:sectPr w:rsidR="006930E0" w:rsidRPr="006930E0" w:rsidSect="00CB2AD5">
      <w:pgSz w:w="12240" w:h="15840"/>
      <w:pgMar w:top="567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2AD5"/>
    <w:rsid w:val="001519F8"/>
    <w:rsid w:val="003E68C0"/>
    <w:rsid w:val="00491B87"/>
    <w:rsid w:val="006930E0"/>
    <w:rsid w:val="007764AE"/>
    <w:rsid w:val="007D17C5"/>
    <w:rsid w:val="00AE12CE"/>
    <w:rsid w:val="00B31AC6"/>
    <w:rsid w:val="00B337EC"/>
    <w:rsid w:val="00CB2AD5"/>
    <w:rsid w:val="00CD2766"/>
    <w:rsid w:val="00D512F7"/>
    <w:rsid w:val="00D6460D"/>
    <w:rsid w:val="00F9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EC"/>
    <w:pPr>
      <w:widowControl w:val="0"/>
      <w:suppressAutoHyphens/>
      <w:spacing w:after="200" w:line="276" w:lineRule="auto"/>
    </w:pPr>
    <w:rPr>
      <w:rFonts w:ascii="Calibri" w:eastAsia="Calibri" w:hAnsi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37EC"/>
  </w:style>
  <w:style w:type="paragraph" w:customStyle="1" w:styleId="a3">
    <w:name w:val="Заголовок"/>
    <w:basedOn w:val="a"/>
    <w:next w:val="a4"/>
    <w:rsid w:val="00B337EC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4">
    <w:name w:val="Body Text"/>
    <w:basedOn w:val="a"/>
    <w:rsid w:val="00B337EC"/>
    <w:pPr>
      <w:spacing w:after="120"/>
    </w:pPr>
  </w:style>
  <w:style w:type="paragraph" w:styleId="a5">
    <w:name w:val="List"/>
    <w:basedOn w:val="a4"/>
    <w:rsid w:val="00B337EC"/>
    <w:rPr>
      <w:rFonts w:eastAsia="Mangal"/>
    </w:rPr>
  </w:style>
  <w:style w:type="paragraph" w:customStyle="1" w:styleId="10">
    <w:name w:val="Название1"/>
    <w:basedOn w:val="a"/>
    <w:rsid w:val="00B337EC"/>
    <w:pPr>
      <w:spacing w:before="120" w:after="120"/>
    </w:pPr>
    <w:rPr>
      <w:rFonts w:eastAsia="Mangal"/>
      <w:i/>
      <w:iCs/>
      <w:sz w:val="24"/>
    </w:rPr>
  </w:style>
  <w:style w:type="paragraph" w:customStyle="1" w:styleId="11">
    <w:name w:val="Указатель1"/>
    <w:basedOn w:val="a"/>
    <w:rsid w:val="00B337EC"/>
    <w:rPr>
      <w:rFonts w:eastAsia="Mangal"/>
    </w:rPr>
  </w:style>
  <w:style w:type="paragraph" w:customStyle="1" w:styleId="ConsPlusNormal">
    <w:name w:val="ConsPlusNormal"/>
    <w:rsid w:val="006930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6930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5;&#1086;&#1074;&#1072;&#1103;%20&#1089;&#1080;-&#1084;&#1072;%20&#1086;&#1087;&#1083;&#1072;&#1090;&#1099;%20&#1090;&#1088;&#1091;&#1076;&#1072;%20&#1085;&#1077;&#1084;&#1091;&#1085;&#1080;&#1094;%20&#1089;&#1083;&#1091;&#1078;\&#1085;&#1086;&#1074;.&#1088;&#1077;&#1076;.&#1055;&#1086;&#1083;&#1086;&#1078;&#1077;&#1085;&#1080;&#1077;%20&#1086;&#1073;%20&#1086;&#1087;&#1083;&#1072;&#1090;&#1077;%20&#1090;&#1088;&#1091;&#1076;&#1072;%20&#1085;&#1077;&#1084;&#1091;&#1085;&#1080;&#1094;&#1080;&#1087;&#1072;&#1083;&#1100;&#1085;&#1099;&#1093;%20&#1089;&#1083;&#1091;&#1078;&#1072;&#1097;&#1080;&#1093;%20&#1072;&#1076;&#1084;&#1080;&#1085;&#1080;&#1089;&#1090;&#1088;&#1072;&#1094;&#1080;&#1080;%20&#1089;&#1077;&#1083;&#1100;&#1089;&#1082;&#1080;&#1093;%20&#1087;&#1086;&#1089;&#1077;&#1083;&#1077;&#1085;&#1080;&#1081;.docx" TargetMode="External"/><Relationship Id="rId5" Type="http://schemas.openxmlformats.org/officeDocument/2006/relationships/hyperlink" Target="consultantplus://offline/ref=9FA378B5D0E024AF3C9D23C5BB2C9AB162AD984390220AE7695359CAQF1EI" TargetMode="External"/><Relationship Id="rId4" Type="http://schemas.openxmlformats.org/officeDocument/2006/relationships/hyperlink" Target="http://www.adm-okskoe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Àëåêñàíäð</dc:creator>
  <cp:lastModifiedBy>user</cp:lastModifiedBy>
  <cp:revision>11</cp:revision>
  <cp:lastPrinted>2016-09-08T12:42:00Z</cp:lastPrinted>
  <dcterms:created xsi:type="dcterms:W3CDTF">2016-08-31T10:05:00Z</dcterms:created>
  <dcterms:modified xsi:type="dcterms:W3CDTF">2016-09-08T12:52:00Z</dcterms:modified>
</cp:coreProperties>
</file>