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3" w:rsidRPr="0062706C" w:rsidRDefault="00D85703" w:rsidP="00D85703">
      <w:pPr>
        <w:jc w:val="center"/>
        <w:rPr>
          <w:sz w:val="26"/>
          <w:szCs w:val="26"/>
        </w:rPr>
      </w:pPr>
      <w:r w:rsidRPr="0062706C">
        <w:rPr>
          <w:sz w:val="26"/>
          <w:szCs w:val="26"/>
        </w:rPr>
        <w:t>СОВЕТ ДЕПУТАТОВ</w:t>
      </w:r>
    </w:p>
    <w:p w:rsidR="00D85703" w:rsidRPr="0062706C" w:rsidRDefault="00D85703" w:rsidP="00D85703">
      <w:pPr>
        <w:jc w:val="center"/>
        <w:rPr>
          <w:sz w:val="26"/>
          <w:szCs w:val="26"/>
        </w:rPr>
      </w:pPr>
      <w:r w:rsidRPr="0062706C">
        <w:rPr>
          <w:sz w:val="26"/>
          <w:szCs w:val="26"/>
        </w:rPr>
        <w:t>Муниципального образования – Окское сельское поселение</w:t>
      </w:r>
    </w:p>
    <w:p w:rsidR="00D85703" w:rsidRDefault="00D85703" w:rsidP="00D85703">
      <w:pPr>
        <w:jc w:val="center"/>
        <w:rPr>
          <w:sz w:val="26"/>
          <w:szCs w:val="26"/>
        </w:rPr>
      </w:pPr>
      <w:r w:rsidRPr="0062706C">
        <w:rPr>
          <w:sz w:val="26"/>
          <w:szCs w:val="26"/>
        </w:rPr>
        <w:t>Рязанского муниципального района Рязанской области</w:t>
      </w:r>
    </w:p>
    <w:p w:rsidR="00153ADF" w:rsidRPr="0062706C" w:rsidRDefault="00153ADF" w:rsidP="00153AD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5703" w:rsidRDefault="00D85703" w:rsidP="00D85703">
      <w:pPr>
        <w:jc w:val="center"/>
        <w:rPr>
          <w:sz w:val="24"/>
          <w:szCs w:val="24"/>
        </w:rPr>
      </w:pPr>
    </w:p>
    <w:p w:rsidR="00D85703" w:rsidRPr="0062706C" w:rsidRDefault="00D85703" w:rsidP="00D85703">
      <w:pPr>
        <w:jc w:val="center"/>
        <w:rPr>
          <w:b/>
          <w:sz w:val="28"/>
          <w:szCs w:val="28"/>
        </w:rPr>
      </w:pPr>
      <w:r w:rsidRPr="0062706C">
        <w:rPr>
          <w:b/>
          <w:sz w:val="28"/>
          <w:szCs w:val="28"/>
        </w:rPr>
        <w:t>РЕШЕНИЕ</w:t>
      </w:r>
    </w:p>
    <w:p w:rsidR="00D85703" w:rsidRPr="00FC3D4A" w:rsidRDefault="00D85703" w:rsidP="00FC3D4A">
      <w:pPr>
        <w:jc w:val="right"/>
        <w:rPr>
          <w:b/>
          <w:i/>
          <w:sz w:val="24"/>
          <w:szCs w:val="24"/>
        </w:rPr>
      </w:pPr>
    </w:p>
    <w:p w:rsidR="00FC3D4A" w:rsidRDefault="00FC3D4A" w:rsidP="00FC3D4A">
      <w:pPr>
        <w:jc w:val="right"/>
        <w:rPr>
          <w:b/>
          <w:sz w:val="24"/>
          <w:szCs w:val="24"/>
        </w:rPr>
      </w:pPr>
    </w:p>
    <w:p w:rsidR="00D85703" w:rsidRDefault="00494364" w:rsidP="00D85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EE0897">
        <w:rPr>
          <w:sz w:val="24"/>
          <w:szCs w:val="24"/>
        </w:rPr>
        <w:t>20</w:t>
      </w:r>
      <w:r w:rsidR="000A1EBA">
        <w:rPr>
          <w:sz w:val="24"/>
          <w:szCs w:val="24"/>
        </w:rPr>
        <w:t xml:space="preserve"> » но</w:t>
      </w:r>
      <w:r>
        <w:rPr>
          <w:sz w:val="24"/>
          <w:szCs w:val="24"/>
        </w:rPr>
        <w:t>ября 2014</w:t>
      </w:r>
      <w:r w:rsidR="00D90C6C">
        <w:rPr>
          <w:sz w:val="24"/>
          <w:szCs w:val="24"/>
        </w:rPr>
        <w:t xml:space="preserve"> </w:t>
      </w:r>
      <w:r w:rsidR="00D85703">
        <w:rPr>
          <w:sz w:val="24"/>
          <w:szCs w:val="24"/>
        </w:rPr>
        <w:t xml:space="preserve">г.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EE089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№ </w:t>
      </w:r>
      <w:r w:rsidR="00EE0897">
        <w:rPr>
          <w:sz w:val="24"/>
          <w:szCs w:val="24"/>
        </w:rPr>
        <w:t>79</w:t>
      </w:r>
    </w:p>
    <w:p w:rsidR="000A1EBA" w:rsidRDefault="000A1EBA" w:rsidP="00D85703">
      <w:pPr>
        <w:jc w:val="both"/>
        <w:rPr>
          <w:sz w:val="24"/>
          <w:szCs w:val="24"/>
        </w:rPr>
      </w:pPr>
    </w:p>
    <w:p w:rsidR="00153ADF" w:rsidRDefault="000A1EBA" w:rsidP="00153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 установлении </w:t>
      </w:r>
      <w:r w:rsidR="00D85703" w:rsidRPr="0062706C">
        <w:rPr>
          <w:b/>
          <w:sz w:val="26"/>
          <w:szCs w:val="26"/>
        </w:rPr>
        <w:t>на</w:t>
      </w:r>
      <w:r w:rsidR="00FB7A7F">
        <w:rPr>
          <w:b/>
          <w:sz w:val="26"/>
          <w:szCs w:val="26"/>
        </w:rPr>
        <w:t xml:space="preserve"> </w:t>
      </w:r>
      <w:r w:rsidR="00D85703" w:rsidRPr="0062706C">
        <w:rPr>
          <w:b/>
          <w:sz w:val="26"/>
          <w:szCs w:val="26"/>
        </w:rPr>
        <w:t>территории</w:t>
      </w:r>
      <w:r w:rsidR="00FB7A7F">
        <w:rPr>
          <w:b/>
          <w:sz w:val="26"/>
          <w:szCs w:val="26"/>
        </w:rPr>
        <w:t xml:space="preserve"> </w:t>
      </w:r>
      <w:r w:rsidR="00092D21">
        <w:rPr>
          <w:b/>
          <w:sz w:val="26"/>
          <w:szCs w:val="26"/>
        </w:rPr>
        <w:t>м</w:t>
      </w:r>
      <w:r w:rsidR="00D85703" w:rsidRPr="0062706C">
        <w:rPr>
          <w:b/>
          <w:sz w:val="26"/>
          <w:szCs w:val="26"/>
        </w:rPr>
        <w:t>униципального</w:t>
      </w:r>
      <w:r w:rsidR="00FB7A7F">
        <w:rPr>
          <w:b/>
          <w:sz w:val="26"/>
          <w:szCs w:val="26"/>
        </w:rPr>
        <w:t xml:space="preserve"> </w:t>
      </w:r>
      <w:r w:rsidR="00D85703" w:rsidRPr="0062706C">
        <w:rPr>
          <w:b/>
          <w:sz w:val="26"/>
          <w:szCs w:val="26"/>
        </w:rPr>
        <w:t>образования</w:t>
      </w:r>
    </w:p>
    <w:p w:rsidR="000A1EBA" w:rsidRDefault="00153ADF" w:rsidP="00153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r w:rsidR="00D85703" w:rsidRPr="0062706C">
        <w:rPr>
          <w:b/>
          <w:sz w:val="26"/>
          <w:szCs w:val="26"/>
        </w:rPr>
        <w:t>Окское</w:t>
      </w:r>
      <w:r w:rsidR="00FB7A7F">
        <w:rPr>
          <w:b/>
          <w:sz w:val="26"/>
          <w:szCs w:val="26"/>
        </w:rPr>
        <w:t xml:space="preserve"> </w:t>
      </w:r>
      <w:r w:rsidR="00D85703" w:rsidRPr="0062706C">
        <w:rPr>
          <w:b/>
          <w:sz w:val="26"/>
          <w:szCs w:val="26"/>
        </w:rPr>
        <w:t>сельское поселе</w:t>
      </w:r>
      <w:r w:rsidR="0062706C" w:rsidRPr="0062706C">
        <w:rPr>
          <w:b/>
          <w:sz w:val="26"/>
          <w:szCs w:val="26"/>
        </w:rPr>
        <w:t>ние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Рязанского</w:t>
      </w:r>
      <w:proofErr w:type="gramEnd"/>
      <w:r>
        <w:rPr>
          <w:b/>
          <w:sz w:val="26"/>
          <w:szCs w:val="26"/>
        </w:rPr>
        <w:t xml:space="preserve">  </w:t>
      </w:r>
      <w:r w:rsidR="000A1EBA">
        <w:rPr>
          <w:b/>
          <w:sz w:val="26"/>
          <w:szCs w:val="26"/>
        </w:rPr>
        <w:t>муниципального</w:t>
      </w:r>
    </w:p>
    <w:p w:rsidR="00D85703" w:rsidRPr="0062706C" w:rsidRDefault="000A1EBA" w:rsidP="00153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Рязанской области </w:t>
      </w:r>
      <w:r w:rsidRPr="000A1EBA">
        <w:rPr>
          <w:b/>
          <w:sz w:val="26"/>
          <w:szCs w:val="26"/>
        </w:rPr>
        <w:t>налога</w:t>
      </w:r>
      <w:r w:rsidR="00D90C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 </w:t>
      </w:r>
      <w:r w:rsidRPr="000A1EBA">
        <w:rPr>
          <w:b/>
          <w:sz w:val="26"/>
          <w:szCs w:val="26"/>
        </w:rPr>
        <w:t>имущество физических лиц</w:t>
      </w:r>
    </w:p>
    <w:p w:rsidR="00D85703" w:rsidRPr="00202E64" w:rsidRDefault="00D85703" w:rsidP="00153ADF">
      <w:pPr>
        <w:jc w:val="center"/>
        <w:rPr>
          <w:b/>
          <w:sz w:val="24"/>
          <w:szCs w:val="24"/>
        </w:rPr>
      </w:pPr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  <w:r w:rsidRPr="0062706C">
        <w:rPr>
          <w:sz w:val="26"/>
          <w:szCs w:val="26"/>
        </w:rPr>
        <w:t>В соответствии</w:t>
      </w:r>
      <w:r w:rsidR="00092D21">
        <w:rPr>
          <w:sz w:val="26"/>
          <w:szCs w:val="26"/>
        </w:rPr>
        <w:t xml:space="preserve"> с Федеральным законом от 6 октября 2003 г. №131- ФЗ «Об общих принципах организации местного самоуправления в Российской Федерации»</w:t>
      </w:r>
      <w:r w:rsidR="00500C7A">
        <w:rPr>
          <w:sz w:val="26"/>
          <w:szCs w:val="26"/>
        </w:rPr>
        <w:t>,</w:t>
      </w:r>
      <w:r w:rsidR="00092D21">
        <w:rPr>
          <w:sz w:val="26"/>
          <w:szCs w:val="26"/>
        </w:rPr>
        <w:t xml:space="preserve"> главой 32 Налогового Кодекса Российской Федерации, Законом Рязанской области от 30 октября 2014 г. № 65- </w:t>
      </w:r>
      <w:proofErr w:type="gramStart"/>
      <w:r w:rsidR="00092D21">
        <w:rPr>
          <w:sz w:val="26"/>
          <w:szCs w:val="26"/>
        </w:rPr>
        <w:t>ОЗ</w:t>
      </w:r>
      <w:proofErr w:type="gramEnd"/>
      <w:r w:rsidR="00092D21">
        <w:rPr>
          <w:sz w:val="26"/>
          <w:szCs w:val="26"/>
        </w:rPr>
        <w:t xml:space="preserve"> «Об установлении единой даты начала применения на территории Рязанской области порядка определения налоговой базы по налогу на имущество физических лиц, исходя из кадастровой стоимости объектов налогообложения»,</w:t>
      </w:r>
      <w:r w:rsidR="00500C7A">
        <w:rPr>
          <w:sz w:val="26"/>
          <w:szCs w:val="26"/>
        </w:rPr>
        <w:t xml:space="preserve"> руководствуясь </w:t>
      </w:r>
      <w:r w:rsidRPr="0062706C">
        <w:rPr>
          <w:sz w:val="26"/>
          <w:szCs w:val="26"/>
        </w:rPr>
        <w:t xml:space="preserve"> Уставом муниципального образования – Окское сельское поселение Рязанского муниципального района Рязанской области</w:t>
      </w:r>
      <w:r w:rsidR="00ED25B1">
        <w:rPr>
          <w:sz w:val="26"/>
          <w:szCs w:val="26"/>
        </w:rPr>
        <w:t>,</w:t>
      </w:r>
      <w:r w:rsidRPr="0062706C">
        <w:rPr>
          <w:sz w:val="26"/>
          <w:szCs w:val="26"/>
        </w:rPr>
        <w:t xml:space="preserve"> Совет депутатов </w:t>
      </w:r>
      <w:r w:rsidR="00092D21">
        <w:rPr>
          <w:sz w:val="26"/>
          <w:szCs w:val="26"/>
        </w:rPr>
        <w:t>муниципального образования – Окское сельское поселение Рязанского муниципального района Рязанской области</w:t>
      </w:r>
    </w:p>
    <w:p w:rsidR="00D85703" w:rsidRDefault="00D85703" w:rsidP="00D85703">
      <w:pPr>
        <w:ind w:firstLine="720"/>
        <w:jc w:val="center"/>
        <w:rPr>
          <w:sz w:val="24"/>
          <w:szCs w:val="24"/>
        </w:rPr>
      </w:pPr>
    </w:p>
    <w:p w:rsidR="00D85703" w:rsidRPr="0062706C" w:rsidRDefault="00D85703" w:rsidP="00D85703">
      <w:pPr>
        <w:ind w:firstLine="720"/>
        <w:jc w:val="center"/>
        <w:rPr>
          <w:sz w:val="32"/>
          <w:szCs w:val="32"/>
        </w:rPr>
      </w:pPr>
      <w:r w:rsidRPr="0062706C">
        <w:rPr>
          <w:sz w:val="32"/>
          <w:szCs w:val="32"/>
        </w:rPr>
        <w:t>РЕШИЛ:</w:t>
      </w:r>
    </w:p>
    <w:p w:rsidR="00D85703" w:rsidRDefault="00D85703" w:rsidP="00D85703">
      <w:pPr>
        <w:ind w:firstLine="720"/>
        <w:jc w:val="center"/>
        <w:rPr>
          <w:sz w:val="24"/>
          <w:szCs w:val="24"/>
        </w:rPr>
      </w:pPr>
    </w:p>
    <w:p w:rsidR="00D85703" w:rsidRPr="0062706C" w:rsidRDefault="00D85703" w:rsidP="00775824">
      <w:pPr>
        <w:ind w:firstLine="708"/>
        <w:jc w:val="both"/>
        <w:rPr>
          <w:sz w:val="26"/>
          <w:szCs w:val="26"/>
        </w:rPr>
      </w:pPr>
      <w:r w:rsidRPr="0062706C">
        <w:rPr>
          <w:sz w:val="26"/>
          <w:szCs w:val="26"/>
        </w:rPr>
        <w:t xml:space="preserve">1. Установить </w:t>
      </w:r>
      <w:r w:rsidR="004A1FEF">
        <w:rPr>
          <w:sz w:val="26"/>
          <w:szCs w:val="26"/>
        </w:rPr>
        <w:t xml:space="preserve">и ввести в действие </w:t>
      </w:r>
      <w:r w:rsidRPr="0062706C">
        <w:rPr>
          <w:sz w:val="26"/>
          <w:szCs w:val="26"/>
        </w:rPr>
        <w:t>на территории муниципального образования – Окское сельское поселение Рязанского муниципального района Рязанской области на</w:t>
      </w:r>
      <w:r w:rsidR="004A1FEF">
        <w:rPr>
          <w:sz w:val="26"/>
          <w:szCs w:val="26"/>
        </w:rPr>
        <w:t>лог на имущество физических лиц (далее - налог).</w:t>
      </w:r>
    </w:p>
    <w:p w:rsidR="00D85703" w:rsidRPr="0062706C" w:rsidRDefault="00D85703" w:rsidP="003C06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706C">
        <w:rPr>
          <w:sz w:val="26"/>
          <w:szCs w:val="26"/>
        </w:rPr>
        <w:t xml:space="preserve">2. </w:t>
      </w:r>
      <w:r w:rsidR="004A1FEF">
        <w:rPr>
          <w:sz w:val="26"/>
          <w:szCs w:val="26"/>
        </w:rPr>
        <w:t>Объектом налогообложения признается имущество в соответствии со статьей 401 Налогового Кодекса Российской Федерации.</w:t>
      </w:r>
    </w:p>
    <w:p w:rsidR="003C06CC" w:rsidRDefault="00D85703" w:rsidP="004A1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706C">
        <w:rPr>
          <w:sz w:val="26"/>
          <w:szCs w:val="26"/>
        </w:rPr>
        <w:t xml:space="preserve">3. </w:t>
      </w:r>
      <w:r w:rsidR="004A1FEF">
        <w:rPr>
          <w:rFonts w:eastAsiaTheme="minorHAnsi"/>
          <w:sz w:val="26"/>
          <w:szCs w:val="26"/>
          <w:lang w:eastAsia="en-US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D85703" w:rsidRDefault="00D85703" w:rsidP="004A1FEF">
      <w:pPr>
        <w:jc w:val="both"/>
        <w:rPr>
          <w:sz w:val="26"/>
          <w:szCs w:val="26"/>
        </w:rPr>
      </w:pPr>
      <w:r w:rsidRPr="0062706C">
        <w:rPr>
          <w:sz w:val="26"/>
          <w:szCs w:val="26"/>
        </w:rPr>
        <w:t xml:space="preserve">4.Установить </w:t>
      </w:r>
      <w:r w:rsidR="004A1FEF">
        <w:rPr>
          <w:sz w:val="26"/>
          <w:szCs w:val="26"/>
        </w:rPr>
        <w:t xml:space="preserve">следующие налоговые </w:t>
      </w:r>
      <w:r w:rsidRPr="0062706C">
        <w:rPr>
          <w:sz w:val="26"/>
          <w:szCs w:val="26"/>
        </w:rPr>
        <w:t xml:space="preserve">ставки </w:t>
      </w:r>
      <w:r w:rsidR="004A1FEF">
        <w:rPr>
          <w:sz w:val="26"/>
          <w:szCs w:val="26"/>
        </w:rPr>
        <w:t>по налогу:</w:t>
      </w:r>
    </w:p>
    <w:p w:rsidR="004A1FEF" w:rsidRDefault="004A1FEF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 0,3 процента в отношении жилых домов;</w:t>
      </w:r>
    </w:p>
    <w:p w:rsidR="004A1FEF" w:rsidRDefault="004A1FEF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 0,3 процента в отношении жилых помещений;</w:t>
      </w:r>
    </w:p>
    <w:p w:rsidR="004A1FEF" w:rsidRDefault="004A1FEF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>4.3.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4A1FEF" w:rsidRDefault="004A1FEF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>4.4. 0,3 процента в отношении единых недвижимых комплексов, в состав которых входит хотя бы одно жилое помещение (жилой дом);</w:t>
      </w:r>
    </w:p>
    <w:p w:rsidR="004A1FEF" w:rsidRDefault="004A1FEF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4.5. 0,3 процента в отношении гаражей и </w:t>
      </w:r>
      <w:proofErr w:type="spellStart"/>
      <w:r>
        <w:rPr>
          <w:sz w:val="26"/>
          <w:szCs w:val="26"/>
        </w:rPr>
        <w:t>машино-мест</w:t>
      </w:r>
      <w:proofErr w:type="spellEnd"/>
      <w:r>
        <w:rPr>
          <w:sz w:val="26"/>
          <w:szCs w:val="26"/>
        </w:rPr>
        <w:t>;</w:t>
      </w:r>
    </w:p>
    <w:p w:rsidR="004A1FEF" w:rsidRDefault="0020316B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4.6. </w:t>
      </w:r>
      <w:r w:rsidR="004A1FEF">
        <w:rPr>
          <w:sz w:val="26"/>
          <w:szCs w:val="26"/>
        </w:rPr>
        <w:t>0,3 процента в отношении хозяйственных строений или сооружений,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A1FEF" w:rsidRDefault="0087011E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4.7. 2,0 процента в отношении объектов налогообложения, включенных в перечень, определяемый в соответствии с пунктом 7 статьи 378</w:t>
      </w:r>
      <w:r w:rsidRPr="0087011E">
        <w:rPr>
          <w:sz w:val="26"/>
          <w:szCs w:val="26"/>
          <w:vertAlign w:val="superscript"/>
        </w:rPr>
        <w:t>2</w:t>
      </w:r>
      <w:r w:rsidRPr="0087011E">
        <w:rPr>
          <w:sz w:val="26"/>
          <w:szCs w:val="26"/>
        </w:rPr>
        <w:t xml:space="preserve">Налогового </w:t>
      </w:r>
      <w:r w:rsidRPr="0087011E">
        <w:rPr>
          <w:sz w:val="26"/>
          <w:szCs w:val="26"/>
        </w:rPr>
        <w:lastRenderedPageBreak/>
        <w:t>Кодекса Российской Федерации</w:t>
      </w:r>
      <w:r>
        <w:rPr>
          <w:sz w:val="26"/>
          <w:szCs w:val="26"/>
        </w:rPr>
        <w:t xml:space="preserve">, в отношении объектов налогообложения, предусмотренных абзацем вторым пункта 10 статьи </w:t>
      </w:r>
      <w:r w:rsidRPr="0087011E">
        <w:rPr>
          <w:sz w:val="26"/>
          <w:szCs w:val="26"/>
        </w:rPr>
        <w:t>378</w:t>
      </w:r>
      <w:r w:rsidRPr="0087011E">
        <w:rPr>
          <w:sz w:val="26"/>
          <w:szCs w:val="26"/>
          <w:vertAlign w:val="superscript"/>
        </w:rPr>
        <w:t>2</w:t>
      </w:r>
      <w:r w:rsidRPr="0087011E">
        <w:rPr>
          <w:sz w:val="26"/>
          <w:szCs w:val="26"/>
        </w:rPr>
        <w:t>Налогового Кодекса Российской Федерации</w:t>
      </w:r>
      <w:r>
        <w:rPr>
          <w:sz w:val="26"/>
          <w:szCs w:val="26"/>
        </w:rPr>
        <w:t>;</w:t>
      </w:r>
    </w:p>
    <w:p w:rsidR="0087011E" w:rsidRDefault="0087011E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4.8. 2 процента в отношении объектов  налогообложения, кадастровая стоимость каждого из которых превышает 300 миллионов рублей;</w:t>
      </w:r>
    </w:p>
    <w:p w:rsidR="0087011E" w:rsidRDefault="0087011E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4.9. 0,5 процента в отношении прочих объектов налогообложения.</w:t>
      </w:r>
    </w:p>
    <w:p w:rsidR="0087011E" w:rsidRPr="0087011E" w:rsidRDefault="0087011E" w:rsidP="004A1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Налоговы</w:t>
      </w:r>
      <w:r w:rsidR="00153ADF">
        <w:rPr>
          <w:sz w:val="26"/>
          <w:szCs w:val="26"/>
        </w:rPr>
        <w:t>е льготы, установленные</w:t>
      </w:r>
      <w:r>
        <w:rPr>
          <w:sz w:val="26"/>
          <w:szCs w:val="26"/>
        </w:rPr>
        <w:t xml:space="preserve"> статьей 407 Налоговог</w:t>
      </w:r>
      <w:r w:rsidR="00153ADF">
        <w:rPr>
          <w:sz w:val="26"/>
          <w:szCs w:val="26"/>
        </w:rPr>
        <w:t>о Кодекса Российской Федерации.</w:t>
      </w:r>
    </w:p>
    <w:p w:rsidR="00414E36" w:rsidRPr="0062706C" w:rsidRDefault="003C06CC" w:rsidP="008701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r w:rsidR="0087011E" w:rsidRPr="0087011E">
        <w:rPr>
          <w:rFonts w:eastAsiaTheme="minorHAnsi"/>
          <w:sz w:val="26"/>
          <w:szCs w:val="26"/>
          <w:lang w:eastAsia="en-US"/>
        </w:rPr>
        <w:t xml:space="preserve">Настоящее решение подлежит </w:t>
      </w:r>
      <w:r w:rsidR="0087011E">
        <w:rPr>
          <w:rFonts w:eastAsiaTheme="minorHAnsi"/>
          <w:sz w:val="26"/>
          <w:szCs w:val="26"/>
          <w:lang w:eastAsia="en-US"/>
        </w:rPr>
        <w:t xml:space="preserve">официальному </w:t>
      </w:r>
      <w:r w:rsidR="0087011E" w:rsidRPr="0087011E">
        <w:rPr>
          <w:rFonts w:eastAsiaTheme="minorHAnsi"/>
          <w:sz w:val="26"/>
          <w:szCs w:val="26"/>
          <w:lang w:eastAsia="en-US"/>
        </w:rPr>
        <w:t>опубликованию в «Информационном вестнике» и на официальном сайте администрации Окского сельского поселения</w:t>
      </w:r>
      <w:r w:rsidR="0087011E">
        <w:rPr>
          <w:rFonts w:eastAsiaTheme="minorHAnsi"/>
          <w:sz w:val="26"/>
          <w:szCs w:val="26"/>
          <w:lang w:eastAsia="en-US"/>
        </w:rPr>
        <w:t xml:space="preserve"> в срок до 1 декабря 2014 г., вступает в силу по истечении одного месяца с момента опубликования, но не ранее 1 января </w:t>
      </w:r>
      <w:r w:rsidR="0020316B">
        <w:rPr>
          <w:rFonts w:eastAsiaTheme="minorHAnsi"/>
          <w:sz w:val="26"/>
          <w:szCs w:val="26"/>
          <w:lang w:eastAsia="en-US"/>
        </w:rPr>
        <w:t>2015 г., за исключением пункта 4.7 настоящего решения.</w:t>
      </w:r>
    </w:p>
    <w:p w:rsidR="00D85703" w:rsidRPr="0062706C" w:rsidRDefault="0020316B" w:rsidP="002031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4.7 настоящего Решения вступает в силу с 1 января 2016 года.</w:t>
      </w:r>
      <w:bookmarkStart w:id="0" w:name="_GoBack"/>
      <w:bookmarkEnd w:id="0"/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D85703" w:rsidRPr="0062706C" w:rsidTr="0025535F">
        <w:tc>
          <w:tcPr>
            <w:tcW w:w="6666" w:type="dxa"/>
            <w:vAlign w:val="bottom"/>
          </w:tcPr>
          <w:p w:rsidR="00D85703" w:rsidRPr="0062706C" w:rsidRDefault="00D85703" w:rsidP="0025535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2706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  <w:r w:rsidRPr="0062706C">
              <w:rPr>
                <w:rFonts w:ascii="Times New Roman" w:hAnsi="Times New Roman"/>
                <w:sz w:val="26"/>
                <w:szCs w:val="26"/>
              </w:rPr>
              <w:br/>
              <w:t>Окского сельского поселения</w:t>
            </w:r>
          </w:p>
        </w:tc>
        <w:tc>
          <w:tcPr>
            <w:tcW w:w="3333" w:type="dxa"/>
            <w:vAlign w:val="bottom"/>
          </w:tcPr>
          <w:p w:rsidR="00D85703" w:rsidRPr="0062706C" w:rsidRDefault="00D85703" w:rsidP="0025535F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706C">
              <w:rPr>
                <w:rFonts w:ascii="Times New Roman" w:hAnsi="Times New Roman"/>
                <w:sz w:val="26"/>
                <w:szCs w:val="26"/>
              </w:rPr>
              <w:t>Е.А.</w:t>
            </w:r>
            <w:r w:rsidR="00D90C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2706C">
              <w:rPr>
                <w:rFonts w:ascii="Times New Roman" w:hAnsi="Times New Roman"/>
                <w:sz w:val="26"/>
                <w:szCs w:val="26"/>
              </w:rPr>
              <w:t>Салмин</w:t>
            </w:r>
            <w:proofErr w:type="spellEnd"/>
          </w:p>
        </w:tc>
      </w:tr>
    </w:tbl>
    <w:p w:rsidR="00D85703" w:rsidRPr="0062706C" w:rsidRDefault="00D85703" w:rsidP="00D85703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73"/>
        <w:gridCol w:w="3190"/>
      </w:tblGrid>
      <w:tr w:rsidR="00D85703" w:rsidRPr="0062706C" w:rsidTr="0025535F">
        <w:tc>
          <w:tcPr>
            <w:tcW w:w="6666" w:type="dxa"/>
            <w:vAlign w:val="bottom"/>
          </w:tcPr>
          <w:p w:rsidR="00D85703" w:rsidRPr="0062706C" w:rsidRDefault="00D85703" w:rsidP="0025535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2706C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</w:t>
            </w:r>
            <w:r w:rsidRPr="0062706C">
              <w:rPr>
                <w:rFonts w:ascii="Times New Roman" w:hAnsi="Times New Roman"/>
                <w:sz w:val="26"/>
                <w:szCs w:val="26"/>
              </w:rPr>
              <w:br/>
              <w:t>Окского сельского поселения</w:t>
            </w:r>
          </w:p>
        </w:tc>
        <w:tc>
          <w:tcPr>
            <w:tcW w:w="3333" w:type="dxa"/>
            <w:vAlign w:val="bottom"/>
          </w:tcPr>
          <w:p w:rsidR="00D85703" w:rsidRPr="0062706C" w:rsidRDefault="00D85703" w:rsidP="0025535F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706C">
              <w:rPr>
                <w:rFonts w:ascii="Times New Roman" w:hAnsi="Times New Roman"/>
                <w:sz w:val="26"/>
                <w:szCs w:val="26"/>
              </w:rPr>
              <w:t>А.В. Трушин</w:t>
            </w:r>
          </w:p>
        </w:tc>
      </w:tr>
    </w:tbl>
    <w:p w:rsidR="00D85703" w:rsidRPr="0062706C" w:rsidRDefault="00D85703" w:rsidP="00D85703">
      <w:pPr>
        <w:rPr>
          <w:sz w:val="26"/>
          <w:szCs w:val="26"/>
        </w:rPr>
      </w:pPr>
    </w:p>
    <w:p w:rsidR="00D85703" w:rsidRPr="0062706C" w:rsidRDefault="00D85703" w:rsidP="00D85703">
      <w:pPr>
        <w:rPr>
          <w:sz w:val="26"/>
          <w:szCs w:val="26"/>
        </w:rPr>
      </w:pPr>
    </w:p>
    <w:p w:rsidR="00E3300C" w:rsidRPr="0062706C" w:rsidRDefault="00E3300C">
      <w:pPr>
        <w:rPr>
          <w:sz w:val="26"/>
          <w:szCs w:val="26"/>
        </w:rPr>
      </w:pPr>
    </w:p>
    <w:sectPr w:rsidR="00E3300C" w:rsidRPr="0062706C" w:rsidSect="0057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44"/>
    <w:rsid w:val="00085FE6"/>
    <w:rsid w:val="00092D21"/>
    <w:rsid w:val="000A1EBA"/>
    <w:rsid w:val="00153ADF"/>
    <w:rsid w:val="00184044"/>
    <w:rsid w:val="0020316B"/>
    <w:rsid w:val="003C06CC"/>
    <w:rsid w:val="00414E36"/>
    <w:rsid w:val="00494364"/>
    <w:rsid w:val="004A1FEF"/>
    <w:rsid w:val="00500C7A"/>
    <w:rsid w:val="00573E93"/>
    <w:rsid w:val="0062706C"/>
    <w:rsid w:val="00775824"/>
    <w:rsid w:val="00795571"/>
    <w:rsid w:val="0087011E"/>
    <w:rsid w:val="00D85703"/>
    <w:rsid w:val="00D90C6C"/>
    <w:rsid w:val="00DC2D1E"/>
    <w:rsid w:val="00E3089A"/>
    <w:rsid w:val="00E31206"/>
    <w:rsid w:val="00E3300C"/>
    <w:rsid w:val="00EA75CF"/>
    <w:rsid w:val="00ED25B1"/>
    <w:rsid w:val="00EE0897"/>
    <w:rsid w:val="00FB7A7F"/>
    <w:rsid w:val="00FC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85703"/>
    <w:rPr>
      <w:color w:val="106BBE"/>
    </w:rPr>
  </w:style>
  <w:style w:type="paragraph" w:customStyle="1" w:styleId="a4">
    <w:name w:val="Нормальный (таблица)"/>
    <w:basedOn w:val="a"/>
    <w:next w:val="a"/>
    <w:rsid w:val="00D8570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D8570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85703"/>
    <w:rPr>
      <w:color w:val="106BBE"/>
    </w:rPr>
  </w:style>
  <w:style w:type="paragraph" w:customStyle="1" w:styleId="a4">
    <w:name w:val="Нормальный (таблица)"/>
    <w:basedOn w:val="a"/>
    <w:next w:val="a"/>
    <w:rsid w:val="00D8570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D8570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dcterms:created xsi:type="dcterms:W3CDTF">2014-10-14T11:50:00Z</dcterms:created>
  <dcterms:modified xsi:type="dcterms:W3CDTF">2014-12-04T07:05:00Z</dcterms:modified>
</cp:coreProperties>
</file>