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84EC4" w:rsidP="00D84EC4">
      <w:pPr>
        <w:ind w:left="3402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54395" cy="94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5161A3" w:rsidP="003857A2">
      <w:pPr>
        <w:jc w:val="center"/>
        <w:rPr>
          <w:rFonts w:ascii="Arial" w:hAnsi="Arial" w:cs="Arial"/>
          <w:b/>
          <w:bCs/>
          <w:spacing w:val="56"/>
        </w:rPr>
      </w:pPr>
      <w:r w:rsidRPr="005161A3">
        <w:pict>
          <v:line id="_x0000_s1026" style="position:absolute;left:0;text-align:left;z-index:251657216" from="0,6.7pt" to="467.7pt,6.7pt" o:allowincell="f" strokeweight="2.25pt"/>
        </w:pict>
      </w:r>
      <w:r w:rsidRPr="005161A3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EC4" w:rsidRPr="00D84EC4">
        <w:rPr>
          <w:sz w:val="28"/>
          <w:szCs w:val="28"/>
          <w:u w:val="single"/>
        </w:rPr>
        <w:t>10</w:t>
      </w:r>
      <w:r w:rsidRPr="00E6747E">
        <w:rPr>
          <w:sz w:val="28"/>
          <w:szCs w:val="28"/>
        </w:rPr>
        <w:t xml:space="preserve">» </w:t>
      </w:r>
      <w:r w:rsidR="00D84EC4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D84EC4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D84EC4">
        <w:rPr>
          <w:sz w:val="28"/>
          <w:szCs w:val="28"/>
        </w:rPr>
        <w:t xml:space="preserve">  </w:t>
      </w:r>
      <w:r w:rsidR="007E244E">
        <w:rPr>
          <w:sz w:val="28"/>
          <w:szCs w:val="28"/>
        </w:rPr>
        <w:t xml:space="preserve">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906A0B">
        <w:rPr>
          <w:sz w:val="28"/>
          <w:szCs w:val="28"/>
          <w:u w:val="single"/>
        </w:rPr>
        <w:t>64</w:t>
      </w:r>
    </w:p>
    <w:p w:rsidR="00906A0B" w:rsidRDefault="00906A0B" w:rsidP="00906A0B">
      <w:pPr>
        <w:ind w:right="-1"/>
        <w:jc w:val="center"/>
        <w:rPr>
          <w:sz w:val="28"/>
          <w:szCs w:val="26"/>
        </w:rPr>
      </w:pPr>
    </w:p>
    <w:p w:rsidR="00906A0B" w:rsidRDefault="00906A0B" w:rsidP="00906A0B">
      <w:pPr>
        <w:ind w:right="-1"/>
        <w:jc w:val="center"/>
        <w:rPr>
          <w:sz w:val="28"/>
          <w:szCs w:val="26"/>
        </w:rPr>
      </w:pPr>
      <w:r w:rsidRPr="00906A0B">
        <w:rPr>
          <w:sz w:val="28"/>
          <w:szCs w:val="26"/>
        </w:rPr>
        <w:t xml:space="preserve">Об утверждении муниципальной программы </w:t>
      </w:r>
    </w:p>
    <w:p w:rsidR="00906A0B" w:rsidRDefault="00906A0B" w:rsidP="00906A0B">
      <w:pPr>
        <w:ind w:right="-1"/>
        <w:jc w:val="center"/>
        <w:rPr>
          <w:sz w:val="28"/>
        </w:rPr>
      </w:pPr>
      <w:r w:rsidRPr="00906A0B">
        <w:rPr>
          <w:sz w:val="28"/>
        </w:rPr>
        <w:t xml:space="preserve">«Развитие культуры муниципального образования – Окское сельское поселение Рязанского муниципального района Рязанской области </w:t>
      </w:r>
    </w:p>
    <w:p w:rsidR="00906A0B" w:rsidRPr="00906A0B" w:rsidRDefault="00906A0B" w:rsidP="00906A0B">
      <w:pPr>
        <w:ind w:right="-1"/>
        <w:jc w:val="center"/>
        <w:rPr>
          <w:sz w:val="28"/>
          <w:szCs w:val="26"/>
        </w:rPr>
      </w:pPr>
      <w:r w:rsidRPr="00906A0B">
        <w:rPr>
          <w:sz w:val="28"/>
        </w:rPr>
        <w:t>на 2018-2022 г.г.»</w:t>
      </w:r>
    </w:p>
    <w:p w:rsidR="00906A0B" w:rsidRPr="00906A0B" w:rsidRDefault="00906A0B" w:rsidP="00906A0B">
      <w:pPr>
        <w:jc w:val="center"/>
        <w:rPr>
          <w:sz w:val="28"/>
          <w:szCs w:val="26"/>
        </w:rPr>
      </w:pPr>
    </w:p>
    <w:p w:rsidR="00906A0B" w:rsidRPr="00906A0B" w:rsidRDefault="00906A0B" w:rsidP="00906A0B">
      <w:pPr>
        <w:ind w:firstLine="708"/>
        <w:jc w:val="both"/>
        <w:rPr>
          <w:sz w:val="28"/>
          <w:szCs w:val="26"/>
        </w:rPr>
      </w:pPr>
      <w:proofErr w:type="gramStart"/>
      <w:r w:rsidRPr="00906A0B">
        <w:rPr>
          <w:color w:val="000000"/>
          <w:sz w:val="28"/>
          <w:szCs w:val="26"/>
        </w:rPr>
        <w:t xml:space="preserve">Руководствуясь </w:t>
      </w:r>
      <w:hyperlink r:id="rId7" w:history="1">
        <w:r w:rsidRPr="00906A0B">
          <w:rPr>
            <w:rStyle w:val="aa"/>
            <w:color w:val="000000"/>
            <w:sz w:val="28"/>
            <w:szCs w:val="26"/>
          </w:rPr>
          <w:t>Федеральным Законом</w:t>
        </w:r>
      </w:hyperlink>
      <w:r w:rsidRPr="00906A0B">
        <w:rPr>
          <w:color w:val="000000"/>
          <w:sz w:val="28"/>
          <w:szCs w:val="26"/>
        </w:rPr>
        <w:t xml:space="preserve"> от 06.10.2003 N 131-ФЗ "Об общих принципах организации местного самоуправления в Российской Федерации",</w:t>
      </w:r>
      <w:r w:rsidRPr="00906A0B">
        <w:rPr>
          <w:sz w:val="28"/>
          <w:szCs w:val="26"/>
        </w:rPr>
        <w:t xml:space="preserve"> Уставом муниципального образования – Окское сельское поселение Рязанского муниципального района Рязанской области,</w:t>
      </w:r>
      <w:r w:rsidRPr="00906A0B">
        <w:rPr>
          <w:rFonts w:eastAsia="Calibri"/>
          <w:sz w:val="28"/>
          <w:szCs w:val="26"/>
        </w:rPr>
        <w:t xml:space="preserve">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</w:r>
      <w:r w:rsidRPr="00906A0B">
        <w:rPr>
          <w:sz w:val="28"/>
          <w:szCs w:val="26"/>
        </w:rPr>
        <w:t xml:space="preserve"> администрация муниципального</w:t>
      </w:r>
      <w:proofErr w:type="gramEnd"/>
      <w:r w:rsidRPr="00906A0B">
        <w:rPr>
          <w:sz w:val="28"/>
          <w:szCs w:val="26"/>
        </w:rPr>
        <w:t xml:space="preserve"> образования – Окское сельское поселение Рязанского муниципального район Рязанской области</w:t>
      </w:r>
    </w:p>
    <w:p w:rsidR="00906A0B" w:rsidRPr="00906A0B" w:rsidRDefault="00906A0B" w:rsidP="00906A0B">
      <w:pPr>
        <w:jc w:val="center"/>
        <w:rPr>
          <w:sz w:val="28"/>
          <w:szCs w:val="26"/>
        </w:rPr>
      </w:pPr>
      <w:proofErr w:type="gramStart"/>
      <w:r w:rsidRPr="00906A0B"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С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Н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Л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Я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Е</w:t>
      </w:r>
      <w:r>
        <w:rPr>
          <w:sz w:val="28"/>
          <w:szCs w:val="26"/>
        </w:rPr>
        <w:t xml:space="preserve"> </w:t>
      </w:r>
      <w:r w:rsidRPr="00906A0B">
        <w:rPr>
          <w:sz w:val="28"/>
          <w:szCs w:val="26"/>
        </w:rPr>
        <w:t>Т:</w:t>
      </w:r>
    </w:p>
    <w:p w:rsidR="00906A0B" w:rsidRPr="00906A0B" w:rsidRDefault="00906A0B" w:rsidP="00906A0B">
      <w:pPr>
        <w:ind w:firstLine="709"/>
        <w:jc w:val="both"/>
        <w:rPr>
          <w:sz w:val="28"/>
        </w:rPr>
      </w:pPr>
      <w:r w:rsidRPr="00906A0B">
        <w:rPr>
          <w:sz w:val="28"/>
        </w:rPr>
        <w:t>1. Утвердить муниципальную программу «Развитие культуры муниципального образования – Окское сельское поселение Рязанского муниципального района Рязанской области на 2018-2022 г.г.» согласно приложению.</w:t>
      </w:r>
    </w:p>
    <w:p w:rsidR="00906A0B" w:rsidRPr="00906A0B" w:rsidRDefault="00906A0B" w:rsidP="00906A0B">
      <w:pPr>
        <w:ind w:firstLine="709"/>
        <w:jc w:val="both"/>
        <w:rPr>
          <w:sz w:val="28"/>
        </w:rPr>
      </w:pPr>
      <w:r w:rsidRPr="00906A0B">
        <w:rPr>
          <w:sz w:val="28"/>
        </w:rPr>
        <w:t>2. Определить ответственными исполнителями Программы муниципальное бюджетное учреждение культуры «Окский поселенческий Дом культуры муниципального образования – Окское сельское поселение Рязанского муниципального района Рязанской области», муниципальное бюджетное учреждение культуры «</w:t>
      </w:r>
      <w:proofErr w:type="spellStart"/>
      <w:r w:rsidRPr="00906A0B">
        <w:rPr>
          <w:sz w:val="28"/>
        </w:rPr>
        <w:t>Вышетравинский</w:t>
      </w:r>
      <w:proofErr w:type="spellEnd"/>
      <w:r w:rsidRPr="00906A0B">
        <w:rPr>
          <w:sz w:val="28"/>
        </w:rPr>
        <w:t xml:space="preserve"> поселенческий Дом культуры муниципального образования – Окское сельское поселение Рязанского муниципального района Рязанской области»</w:t>
      </w:r>
    </w:p>
    <w:p w:rsidR="00906A0B" w:rsidRPr="00906A0B" w:rsidRDefault="00906A0B" w:rsidP="00906A0B">
      <w:pPr>
        <w:ind w:firstLine="709"/>
        <w:jc w:val="both"/>
        <w:rPr>
          <w:sz w:val="28"/>
        </w:rPr>
      </w:pPr>
      <w:r w:rsidRPr="00906A0B">
        <w:rPr>
          <w:sz w:val="28"/>
        </w:rPr>
        <w:t xml:space="preserve">3. Признать утратившим силу с 01.01.2018 года постановление администрации муниципального образования - Окское сельское поселение Рязанского муниципального района Рязанской области от 30.11.2016 года № 92 «Об утверждении муниципальной программы «Развитие культуры в </w:t>
      </w:r>
      <w:r w:rsidRPr="00906A0B">
        <w:rPr>
          <w:sz w:val="28"/>
        </w:rPr>
        <w:lastRenderedPageBreak/>
        <w:t>муниципальном образовании – Окское сельское поселение Рязанского  муниципального района Рязанской области на 2017 - 2021 годы».</w:t>
      </w:r>
    </w:p>
    <w:p w:rsidR="00906A0B" w:rsidRPr="00906A0B" w:rsidRDefault="00906A0B" w:rsidP="00906A0B">
      <w:pPr>
        <w:ind w:firstLine="709"/>
        <w:jc w:val="both"/>
        <w:rPr>
          <w:sz w:val="28"/>
        </w:rPr>
      </w:pPr>
      <w:r w:rsidRPr="00906A0B">
        <w:rPr>
          <w:sz w:val="28"/>
        </w:rPr>
        <w:t xml:space="preserve">4.  Настоящее постановление вступает в силу с 01 января 2018 года и подлежит опубликованию в Информационном вестнике муниципального образования – Окское сельское поселение  Рязанского муниципального района Рязанской области и на официальном сайте администрации. </w:t>
      </w:r>
    </w:p>
    <w:p w:rsidR="00906A0B" w:rsidRPr="00906A0B" w:rsidRDefault="00906A0B" w:rsidP="00906A0B">
      <w:pPr>
        <w:ind w:firstLine="709"/>
        <w:jc w:val="both"/>
        <w:rPr>
          <w:sz w:val="28"/>
        </w:rPr>
      </w:pPr>
      <w:r w:rsidRPr="00906A0B">
        <w:rPr>
          <w:sz w:val="28"/>
        </w:rPr>
        <w:t>5.   Контроль выполнения настоящего постановления оставляю за собой.</w:t>
      </w:r>
    </w:p>
    <w:p w:rsidR="00906A0B" w:rsidRPr="00906A0B" w:rsidRDefault="00906A0B" w:rsidP="00906A0B">
      <w:pPr>
        <w:pStyle w:val="a5"/>
        <w:tabs>
          <w:tab w:val="left" w:pos="0"/>
        </w:tabs>
        <w:ind w:left="0"/>
        <w:jc w:val="both"/>
        <w:rPr>
          <w:sz w:val="28"/>
        </w:rPr>
      </w:pPr>
    </w:p>
    <w:p w:rsidR="00906A0B" w:rsidRDefault="00D213CD" w:rsidP="00906A0B">
      <w:pPr>
        <w:jc w:val="both"/>
        <w:rPr>
          <w:sz w:val="28"/>
          <w:szCs w:val="26"/>
        </w:rPr>
      </w:pPr>
      <w:r>
        <w:rPr>
          <w:sz w:val="28"/>
          <w:szCs w:val="26"/>
        </w:rPr>
        <w:t>И.о. г</w:t>
      </w:r>
      <w:r w:rsidR="00906A0B" w:rsidRPr="00906A0B">
        <w:rPr>
          <w:sz w:val="28"/>
          <w:szCs w:val="26"/>
        </w:rPr>
        <w:t>лав</w:t>
      </w:r>
      <w:r>
        <w:rPr>
          <w:sz w:val="28"/>
          <w:szCs w:val="26"/>
        </w:rPr>
        <w:t>ы</w:t>
      </w:r>
      <w:r w:rsidR="00906A0B" w:rsidRPr="00906A0B">
        <w:rPr>
          <w:sz w:val="28"/>
          <w:szCs w:val="26"/>
        </w:rPr>
        <w:t xml:space="preserve"> администрации              </w:t>
      </w:r>
      <w:r w:rsidR="00906A0B">
        <w:rPr>
          <w:sz w:val="28"/>
          <w:szCs w:val="26"/>
        </w:rPr>
        <w:tab/>
      </w:r>
      <w:r w:rsidR="00906A0B">
        <w:rPr>
          <w:sz w:val="28"/>
          <w:szCs w:val="26"/>
        </w:rPr>
        <w:tab/>
      </w:r>
      <w:r w:rsidR="00906A0B">
        <w:rPr>
          <w:sz w:val="28"/>
          <w:szCs w:val="26"/>
        </w:rPr>
        <w:tab/>
        <w:t xml:space="preserve"> </w:t>
      </w:r>
      <w:r w:rsidR="00906A0B" w:rsidRPr="00906A0B">
        <w:rPr>
          <w:sz w:val="28"/>
          <w:szCs w:val="26"/>
        </w:rPr>
        <w:t xml:space="preserve">                             А.В. Трушин</w:t>
      </w:r>
    </w:p>
    <w:p w:rsidR="00906A0B" w:rsidRPr="00906A0B" w:rsidRDefault="00906A0B" w:rsidP="00906A0B">
      <w:pPr>
        <w:jc w:val="both"/>
        <w:rPr>
          <w:sz w:val="28"/>
          <w:szCs w:val="26"/>
        </w:rPr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906A0B" w:rsidRDefault="00906A0B" w:rsidP="00906A0B">
      <w:pPr>
        <w:jc w:val="right"/>
      </w:pPr>
    </w:p>
    <w:p w:rsidR="00FA4618" w:rsidRDefault="00FA4618" w:rsidP="00906A0B">
      <w:pPr>
        <w:ind w:left="5811" w:firstLine="561"/>
        <w:jc w:val="both"/>
        <w:rPr>
          <w:sz w:val="28"/>
        </w:rPr>
      </w:pPr>
    </w:p>
    <w:p w:rsidR="00FA4618" w:rsidRDefault="00FA4618" w:rsidP="00906A0B">
      <w:pPr>
        <w:ind w:left="5811" w:firstLine="561"/>
        <w:jc w:val="both"/>
        <w:rPr>
          <w:sz w:val="28"/>
        </w:rPr>
      </w:pPr>
    </w:p>
    <w:p w:rsidR="00FA4618" w:rsidRDefault="00FA4618" w:rsidP="00906A0B">
      <w:pPr>
        <w:ind w:left="5811" w:firstLine="561"/>
        <w:jc w:val="both"/>
        <w:rPr>
          <w:sz w:val="28"/>
        </w:rPr>
      </w:pPr>
    </w:p>
    <w:p w:rsidR="00FA4618" w:rsidRDefault="00FA4618" w:rsidP="00906A0B">
      <w:pPr>
        <w:ind w:left="5811" w:firstLine="561"/>
        <w:jc w:val="both"/>
        <w:rPr>
          <w:sz w:val="28"/>
        </w:rPr>
      </w:pPr>
    </w:p>
    <w:p w:rsidR="00FA4618" w:rsidRDefault="00FA4618" w:rsidP="00906A0B">
      <w:pPr>
        <w:ind w:left="5811" w:firstLine="561"/>
        <w:jc w:val="both"/>
        <w:rPr>
          <w:sz w:val="28"/>
        </w:rPr>
      </w:pPr>
    </w:p>
    <w:p w:rsidR="00FA4618" w:rsidRDefault="00FA4618" w:rsidP="00906A0B">
      <w:pPr>
        <w:ind w:left="5811" w:firstLine="561"/>
        <w:jc w:val="both"/>
        <w:rPr>
          <w:sz w:val="28"/>
        </w:rPr>
      </w:pPr>
    </w:p>
    <w:p w:rsidR="00906A0B" w:rsidRPr="00906A0B" w:rsidRDefault="00906A0B" w:rsidP="00906A0B">
      <w:pPr>
        <w:ind w:left="5811" w:firstLine="561"/>
        <w:jc w:val="both"/>
        <w:rPr>
          <w:sz w:val="28"/>
        </w:rPr>
      </w:pPr>
      <w:r w:rsidRPr="00906A0B">
        <w:rPr>
          <w:sz w:val="28"/>
        </w:rPr>
        <w:lastRenderedPageBreak/>
        <w:t xml:space="preserve">Приложение  </w:t>
      </w:r>
    </w:p>
    <w:p w:rsidR="00906A0B" w:rsidRPr="00906A0B" w:rsidRDefault="00906A0B" w:rsidP="00906A0B">
      <w:pPr>
        <w:ind w:left="5103"/>
        <w:jc w:val="both"/>
        <w:rPr>
          <w:sz w:val="28"/>
        </w:rPr>
      </w:pPr>
      <w:r w:rsidRPr="00906A0B">
        <w:rPr>
          <w:sz w:val="28"/>
        </w:rPr>
        <w:t>к постановлению администрации муниципального образования - Окское сельское поселение</w:t>
      </w:r>
    </w:p>
    <w:p w:rsidR="00906A0B" w:rsidRPr="00906A0B" w:rsidRDefault="00906A0B" w:rsidP="00906A0B">
      <w:pPr>
        <w:ind w:left="5103"/>
        <w:jc w:val="both"/>
        <w:rPr>
          <w:sz w:val="28"/>
        </w:rPr>
      </w:pPr>
      <w:r w:rsidRPr="00906A0B">
        <w:rPr>
          <w:sz w:val="28"/>
        </w:rPr>
        <w:t xml:space="preserve">от  10.11.2017 года № 64          </w:t>
      </w:r>
    </w:p>
    <w:p w:rsidR="00906A0B" w:rsidRDefault="00906A0B" w:rsidP="00906A0B"/>
    <w:p w:rsidR="00906A0B" w:rsidRDefault="00906A0B" w:rsidP="00906A0B">
      <w:pPr>
        <w:jc w:val="center"/>
        <w:rPr>
          <w:b/>
        </w:rPr>
      </w:pPr>
    </w:p>
    <w:p w:rsidR="00906A0B" w:rsidRDefault="00906A0B" w:rsidP="00906A0B">
      <w:pPr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906A0B" w:rsidRDefault="00906A0B" w:rsidP="00906A0B">
      <w:pPr>
        <w:jc w:val="center"/>
      </w:pPr>
      <w:r>
        <w:rPr>
          <w:b/>
        </w:rPr>
        <w:t>«РАЗВИТИЕ КУЛЬТУРЫ МУНИЦИПАЛЬНОГО ОБРАЗОВАНИЯ - ОКСКОЕ СЕЛЬСКОЕ ПОСЕЛЕНИЕ РЯЗАНСКОГО МУНИЦИПАЛЬНОГО РАЙОНА РЯЗАНСКОЙ ОБЛАСТИ НА 2018 – 2022 ГОДЫ»</w:t>
      </w:r>
    </w:p>
    <w:p w:rsidR="00906A0B" w:rsidRDefault="00906A0B" w:rsidP="00906A0B">
      <w:pPr>
        <w:jc w:val="center"/>
      </w:pPr>
    </w:p>
    <w:p w:rsidR="00906A0B" w:rsidRDefault="00906A0B" w:rsidP="00906A0B">
      <w:pPr>
        <w:jc w:val="center"/>
      </w:pPr>
      <w:r>
        <w:t>ПАСПОРТ ПРОГРАММЫ</w:t>
      </w:r>
    </w:p>
    <w:p w:rsidR="00906A0B" w:rsidRDefault="00906A0B" w:rsidP="00906A0B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5494"/>
      </w:tblGrid>
      <w:tr w:rsidR="00906A0B" w:rsidTr="00F2179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муниципального образования – Окское сельское поселение Рязанского муниципального района Рязанской области на 2017-2021 г.г. (далее «Программа»)</w:t>
            </w:r>
          </w:p>
        </w:tc>
      </w:tr>
      <w:tr w:rsidR="00906A0B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906A0B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Pr="0029277D" w:rsidRDefault="00906A0B" w:rsidP="00F21790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культуры «Окский поселенческий Дом культуры  муниципального образования — Окское сельское поселение Рязанского муниципального района Рязанской области», </w:t>
            </w:r>
            <w:r w:rsidRPr="0029277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Вышетравинский</w:t>
            </w:r>
            <w:proofErr w:type="spellEnd"/>
            <w:r w:rsidRPr="00292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поселенческий Дом культуры  муниципального образования — Окское сельское поселение Рязанского муниципального района Рязанской области»</w:t>
            </w:r>
          </w:p>
        </w:tc>
      </w:tr>
      <w:tr w:rsidR="00906A0B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      </w:r>
          </w:p>
        </w:tc>
      </w:tr>
      <w:tr w:rsidR="00906A0B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культуры «Окский поселенческий Дом культуры  муниципального образования — Окское сельское поселение Рязанского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Рязанской области»</w:t>
            </w:r>
          </w:p>
        </w:tc>
      </w:tr>
      <w:tr w:rsidR="00906A0B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(цели) и задачи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обеспечения эффективной деятельности учреждения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 МБУК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ПДК», МБУК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Вышетравинский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ПДК»</w:t>
            </w:r>
          </w:p>
          <w:p w:rsidR="00906A0B" w:rsidRDefault="00906A0B" w:rsidP="00F21790">
            <w:pPr>
              <w:pStyle w:val="ConsPlusCell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совершенствование форм и методов работы учреждения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типа по вовлечению населения в клубные формирования;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сохранение и восстановление традиционной народной культуры как основной составляющей при формировании единого культурного пространства;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создание условий для организации досуга и отдыха жителей  муниципального образования  - Окское сельское поселение Рязанского муниципального района  Рязанской области обеспечении их услугами организации культуры;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сохранение и развитие самодеятельного народного творчества;</w:t>
            </w:r>
          </w:p>
          <w:p w:rsidR="00906A0B" w:rsidRDefault="00906A0B" w:rsidP="00F21790">
            <w:pPr>
              <w:pStyle w:val="ab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-реализация мер социальной поддержки отдельных категорий граждан в сфере культуры</w:t>
            </w:r>
          </w:p>
        </w:tc>
      </w:tr>
      <w:tr w:rsidR="00906A0B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мероприятиях, проводимых  МБУК </w:t>
            </w:r>
            <w:r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Окский поселенческий Дом культуры</w:t>
            </w:r>
            <w:r>
              <w:rPr>
                <w:rFonts w:eastAsia="Calibri"/>
                <w:sz w:val="28"/>
                <w:szCs w:val="28"/>
              </w:rPr>
              <w:t>», %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Удельный вес населения, участвующего в работе клубных формирований, %</w:t>
            </w:r>
          </w:p>
          <w:p w:rsidR="00906A0B" w:rsidRDefault="00906A0B" w:rsidP="00F21790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3. К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оличество проведенных культурно-массовых мероприятий</w:t>
            </w:r>
          </w:p>
        </w:tc>
      </w:tr>
      <w:tr w:rsidR="00906A0B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Срок с 01.01.2018 г. – 31.12.2022 г.,  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Этапы: 01.01.2018 г.- 31.12.2018 г.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01.01.2019 г.- 31.12.2019 г.</w:t>
            </w:r>
          </w:p>
          <w:p w:rsidR="00906A0B" w:rsidRDefault="00906A0B" w:rsidP="00F21790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01.01.2020 г. - 31.12.2020 г.</w:t>
            </w:r>
          </w:p>
          <w:p w:rsidR="00906A0B" w:rsidRDefault="00906A0B" w:rsidP="00F21790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01.01.2021 г.- 31.12.2021 г.</w:t>
            </w:r>
          </w:p>
          <w:p w:rsidR="00906A0B" w:rsidRPr="00810FDF" w:rsidRDefault="00906A0B" w:rsidP="00F21790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01.01.2022 г. - 31.12.2022 г.</w:t>
            </w:r>
          </w:p>
        </w:tc>
      </w:tr>
      <w:tr w:rsidR="00906A0B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является бюджет Окского сельского поселения. 2018 г. – 4974,185   тыс. руб., 2019 г. –5174,185 тыс. руб., 2020 г. –5490,783  тыс. руб., 2021 г. –5000 тыс. руб., 2022 г. –5000,0  тыс. руб.,</w:t>
            </w:r>
            <w:proofErr w:type="gramEnd"/>
          </w:p>
          <w:p w:rsidR="00906A0B" w:rsidRDefault="00906A0B" w:rsidP="00F21790">
            <w:pPr>
              <w:pStyle w:val="ConsPlusCell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ходе реализации мероприятий Программы,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источники её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финансирования будут уточняться.    </w:t>
            </w:r>
          </w:p>
        </w:tc>
      </w:tr>
      <w:tr w:rsidR="00906A0B" w:rsidTr="00F21790">
        <w:trPr>
          <w:trHeight w:val="10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повышение качества услуг, предоставляемых муниципальным бюджетным  учреждением культуры </w:t>
            </w:r>
            <w:r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Окский поселенческий Дом культуры</w:t>
            </w:r>
            <w:r>
              <w:rPr>
                <w:rFonts w:eastAsia="Calibri"/>
                <w:sz w:val="28"/>
                <w:szCs w:val="28"/>
              </w:rPr>
              <w:t>»,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Вышетравинский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поселенческий Дом культуры»;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создание условий для сохранения традиционной народной культуры;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развитие, стимулирование и поддержка  творческой деятельности коллективов художественной самодеятельности;  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увеличение количества культурно-массовых мероприятий;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увеличение числа участников художественной самодеятельности и творческих коллективов;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увеличение количества посещений жителями    муниципального образования </w:t>
            </w: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кское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;  </w:t>
            </w:r>
          </w:p>
          <w:p w:rsidR="00906A0B" w:rsidRDefault="00906A0B" w:rsidP="00F21790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модернизация материально-технической базы муниципального бюджетного учреждения культуры </w:t>
            </w:r>
            <w:r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Окский поселенческий Дом культуры</w:t>
            </w:r>
            <w:r>
              <w:rPr>
                <w:rFonts w:eastAsia="Calibri"/>
                <w:sz w:val="28"/>
                <w:szCs w:val="28"/>
              </w:rPr>
              <w:t>», «</w:t>
            </w:r>
            <w:proofErr w:type="spellStart"/>
            <w:r>
              <w:rPr>
                <w:rFonts w:eastAsia="Calibri"/>
                <w:sz w:val="28"/>
                <w:szCs w:val="28"/>
              </w:rPr>
              <w:t>Вышетравинский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поселенческий Дом культуры»;</w:t>
            </w:r>
          </w:p>
          <w:p w:rsidR="00906A0B" w:rsidRDefault="00906A0B" w:rsidP="00F21790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увеличение доли специалистов, получающих частичную компенсацию расходов на оплату коммунальных услуг, работающих в сельской местности от общего числа специалистов, имеющих право на данный вид компенсации.</w:t>
            </w:r>
          </w:p>
        </w:tc>
      </w:tr>
    </w:tbl>
    <w:p w:rsidR="00906A0B" w:rsidRDefault="00906A0B" w:rsidP="00906A0B">
      <w:pPr>
        <w:pStyle w:val="1"/>
        <w:rPr>
          <w:szCs w:val="28"/>
        </w:rPr>
      </w:pPr>
      <w:bookmarkStart w:id="0" w:name="sub_20"/>
      <w:r>
        <w:rPr>
          <w:szCs w:val="28"/>
        </w:rPr>
        <w:t>2. Характеристика проблем, решение которых осуществляется путем реализации Программы</w:t>
      </w:r>
    </w:p>
    <w:bookmarkEnd w:id="0"/>
    <w:p w:rsidR="00906A0B" w:rsidRDefault="00906A0B" w:rsidP="00906A0B">
      <w:pPr>
        <w:rPr>
          <w:sz w:val="28"/>
          <w:szCs w:val="28"/>
        </w:rPr>
      </w:pPr>
    </w:p>
    <w:p w:rsidR="00906A0B" w:rsidRDefault="00906A0B" w:rsidP="00906A0B">
      <w:pPr>
        <w:autoSpaceDE w:val="0"/>
        <w:spacing w:after="120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Деятельность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культурно-досуговых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учреждений района остается самой массовой, доступной, традиционной, демократичной по приобщению людей к культуре. Сельские  Дома культуры и клубы  используют самые различные формы и методы работы, направленные на формирование и удовлетворение духовных потребностей населения в сфере досуга, организуют и проводят смотры, конкурсы, праздники, обряды, вечера, игровые программы, дискотеки, театрализованные представления, ведут работу по изучению, сохранению и пропаганде традиций русского народного творчества.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 муниципальном бюджетном учреждении культуры </w:t>
      </w:r>
      <w:r>
        <w:rPr>
          <w:rFonts w:eastAsia="Calibri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Окский поселенческий Дом культуры муниципального образования —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действует </w:t>
      </w:r>
      <w:r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 10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клубных формирований </w:t>
      </w:r>
      <w:r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(8- молодежных и детских),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 которых занимается  </w:t>
      </w:r>
      <w:r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198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человек.  Проведено в отчетном году </w:t>
      </w:r>
      <w:r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278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мероприятий, которые посетили  </w:t>
      </w:r>
      <w:r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38202 </w:t>
      </w:r>
      <w:r>
        <w:rPr>
          <w:rFonts w:ascii="Times New Roman CYR" w:eastAsia="Calibri" w:hAnsi="Times New Roman CYR" w:cs="Times New Roman CYR"/>
          <w:sz w:val="28"/>
          <w:szCs w:val="28"/>
        </w:rPr>
        <w:t>человека.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1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коллектив художественной самодеятельности - хор </w:t>
      </w:r>
      <w:r>
        <w:rPr>
          <w:rFonts w:eastAsia="Calibri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Русская песня</w:t>
      </w:r>
      <w:r>
        <w:rPr>
          <w:rFonts w:eastAsia="Calibri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имеют звание </w:t>
      </w:r>
      <w:r>
        <w:rPr>
          <w:rFonts w:eastAsia="Calibri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народный</w:t>
      </w:r>
      <w:r>
        <w:rPr>
          <w:rFonts w:eastAsia="Calibri"/>
          <w:sz w:val="28"/>
          <w:szCs w:val="28"/>
        </w:rPr>
        <w:t>».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Однако, в связи с нестабильностью экономического развития, трудностями финансирования, в муниципальном бюджетном учреждении культуры </w:t>
      </w:r>
      <w:r>
        <w:rPr>
          <w:rFonts w:eastAsia="Calibri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Окский поселенческий Дом культуры</w:t>
      </w:r>
      <w:r>
        <w:rPr>
          <w:rFonts w:eastAsia="Calibri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z w:val="28"/>
          <w:szCs w:val="28"/>
        </w:rPr>
        <w:t>имеются много проблем, которые необходимо решать.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Материально-техническая база муниципального бюджетного учреждения культуры </w:t>
      </w:r>
      <w:r>
        <w:rPr>
          <w:rFonts w:eastAsia="Calibri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Окский поселенческий Дом культуры</w:t>
      </w:r>
      <w:r>
        <w:rPr>
          <w:rFonts w:eastAsia="Calibri"/>
          <w:sz w:val="28"/>
          <w:szCs w:val="28"/>
        </w:rPr>
        <w:t xml:space="preserve">» </w:t>
      </w:r>
      <w:r>
        <w:rPr>
          <w:rFonts w:ascii="Times New Roman CYR" w:eastAsia="Calibri" w:hAnsi="Times New Roman CYR" w:cs="Times New Roman CYR"/>
          <w:sz w:val="28"/>
          <w:szCs w:val="28"/>
        </w:rPr>
        <w:t>требует укрепления и значительной поддержки, само здание и помещения нуждаются в капитальном и текущем ремонте.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>
        <w:rPr>
          <w:rFonts w:ascii="Times New Roman CYR" w:eastAsia="Calibri" w:hAnsi="Times New Roman CYR" w:cs="Times New Roman CYR"/>
          <w:sz w:val="28"/>
          <w:szCs w:val="28"/>
        </w:rPr>
        <w:t>Ветшают и не приобретаются взамен музыкальные инструменты, сценические костюмы, клубное оборудование и мебель, не приобретаются современные технические средства, звуковая и видеовоспроизводящая техника.</w:t>
      </w:r>
    </w:p>
    <w:p w:rsidR="00906A0B" w:rsidRDefault="00906A0B" w:rsidP="00906A0B">
      <w:pPr>
        <w:autoSpaceDE w:val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С помощью данной Программы будет реализован комплекс мер по развитию и модернизации МБУК </w:t>
      </w:r>
      <w:r>
        <w:rPr>
          <w:rFonts w:eastAsia="Calibri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Окский поселенческий Дом культуры</w:t>
      </w:r>
      <w:r>
        <w:rPr>
          <w:rFonts w:eastAsia="Calibri"/>
          <w:sz w:val="28"/>
          <w:szCs w:val="28"/>
        </w:rPr>
        <w:t>», МБУК «</w:t>
      </w:r>
      <w:proofErr w:type="spellStart"/>
      <w:r>
        <w:rPr>
          <w:rFonts w:eastAsia="Calibri"/>
          <w:sz w:val="28"/>
          <w:szCs w:val="28"/>
        </w:rPr>
        <w:t>Вышетравинский</w:t>
      </w:r>
      <w:proofErr w:type="spellEnd"/>
      <w:r>
        <w:rPr>
          <w:rFonts w:eastAsia="Calibri"/>
          <w:sz w:val="28"/>
          <w:szCs w:val="28"/>
        </w:rPr>
        <w:t xml:space="preserve"> ПДК»,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по  поддержке творческой личности в сфере культуры, самодеятельного художественного творчества, будут усовершенствована система мер по выявлению и поддержке молодых дарований в сфере культуры и искусства.   </w:t>
      </w:r>
    </w:p>
    <w:p w:rsidR="00906A0B" w:rsidRDefault="00906A0B" w:rsidP="00906A0B">
      <w:pPr>
        <w:autoSpaceDE w:val="0"/>
        <w:ind w:firstLine="720"/>
        <w:jc w:val="both"/>
        <w:rPr>
          <w:rFonts w:ascii="Arial" w:eastAsia="Calibri" w:hAnsi="Arial" w:cs="Arial"/>
          <w:sz w:val="28"/>
          <w:szCs w:val="28"/>
        </w:rPr>
      </w:pPr>
    </w:p>
    <w:p w:rsidR="00906A0B" w:rsidRDefault="00906A0B" w:rsidP="00906A0B">
      <w:pPr>
        <w:pStyle w:val="1"/>
        <w:rPr>
          <w:szCs w:val="28"/>
        </w:rPr>
      </w:pPr>
      <w:bookmarkStart w:id="1" w:name="sub_30"/>
      <w:r>
        <w:rPr>
          <w:szCs w:val="28"/>
        </w:rPr>
        <w:t>3. Цели и задачи реализации Программы</w:t>
      </w:r>
    </w:p>
    <w:p w:rsidR="00906A0B" w:rsidRDefault="00906A0B" w:rsidP="00906A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"/>
      <w:bookmarkEnd w:id="1"/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обеспечения эффективной деятельности учреждения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типа МБУК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ПДК», 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Вышетравинский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ПДК».</w:t>
      </w:r>
    </w:p>
    <w:p w:rsidR="00906A0B" w:rsidRDefault="00906A0B" w:rsidP="00906A0B">
      <w:pPr>
        <w:pStyle w:val="ConsPlusCell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совершенствование форм и методов работы учреждения </w:t>
      </w:r>
      <w:proofErr w:type="spellStart"/>
      <w:r>
        <w:rPr>
          <w:rFonts w:eastAsia="Calibri"/>
          <w:sz w:val="28"/>
          <w:szCs w:val="28"/>
        </w:rPr>
        <w:t>культурно-досугового</w:t>
      </w:r>
      <w:proofErr w:type="spellEnd"/>
      <w:r>
        <w:rPr>
          <w:rFonts w:eastAsia="Calibri"/>
          <w:sz w:val="28"/>
          <w:szCs w:val="28"/>
        </w:rPr>
        <w:t xml:space="preserve"> типа по вовлечению населения в клубные формирования;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сохранение и восстановление традиционной народной культуры как основной составляющей при формировании единого культурного пространства;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условий для организации досуга и отдыха жителей  муниципального образования  - Окское сельское поселение Рязанского муниципального района  Рязанской области обеспечении их услугами организации культуры;</w:t>
      </w:r>
    </w:p>
    <w:p w:rsidR="00906A0B" w:rsidRDefault="00906A0B" w:rsidP="00906A0B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сохранение и развитие самодеятельного народного творчества;</w:t>
      </w:r>
    </w:p>
    <w:p w:rsidR="00906A0B" w:rsidRDefault="00906A0B" w:rsidP="00906A0B">
      <w:pPr>
        <w:pStyle w:val="1"/>
        <w:jc w:val="both"/>
        <w:rPr>
          <w:szCs w:val="28"/>
        </w:rPr>
      </w:pPr>
      <w:r>
        <w:rPr>
          <w:rFonts w:eastAsia="Calibri"/>
          <w:b/>
          <w:szCs w:val="28"/>
        </w:rPr>
        <w:t>-реализация мер социальной поддержки отдельных категорий граждан в сфере культуры</w:t>
      </w:r>
    </w:p>
    <w:p w:rsidR="00906A0B" w:rsidRDefault="00906A0B" w:rsidP="00906A0B">
      <w:pPr>
        <w:pStyle w:val="1"/>
        <w:rPr>
          <w:szCs w:val="28"/>
        </w:rPr>
      </w:pPr>
      <w:r>
        <w:rPr>
          <w:szCs w:val="28"/>
        </w:rPr>
        <w:t>4. Механизм реализации Программы</w:t>
      </w:r>
    </w:p>
    <w:bookmarkEnd w:id="2"/>
    <w:p w:rsidR="00906A0B" w:rsidRDefault="00906A0B" w:rsidP="00906A0B">
      <w:pPr>
        <w:rPr>
          <w:sz w:val="28"/>
          <w:szCs w:val="28"/>
        </w:rPr>
      </w:pP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Главным распорядителем </w:t>
      </w:r>
      <w:proofErr w:type="gramStart"/>
      <w:r>
        <w:rPr>
          <w:rFonts w:eastAsia="Calibri"/>
          <w:sz w:val="28"/>
          <w:szCs w:val="28"/>
        </w:rPr>
        <w:t>бюджетных средств, выделяемых на реализацию Программы является</w:t>
      </w:r>
      <w:proofErr w:type="gramEnd"/>
      <w:r>
        <w:rPr>
          <w:rFonts w:eastAsia="Calibri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Главный распорядитель бюджетных средств обеспечивает результативность, </w:t>
      </w:r>
      <w:proofErr w:type="spellStart"/>
      <w:r>
        <w:rPr>
          <w:rFonts w:eastAsia="Calibri"/>
          <w:sz w:val="28"/>
          <w:szCs w:val="28"/>
        </w:rPr>
        <w:t>адресность</w:t>
      </w:r>
      <w:proofErr w:type="spellEnd"/>
      <w:r>
        <w:rPr>
          <w:rFonts w:eastAsia="Calibri"/>
          <w:sz w:val="28"/>
          <w:szCs w:val="28"/>
        </w:rPr>
        <w:t xml:space="preserve"> и целевой характер использования бюджетных средств.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Программы осуществляет реализацию мероприятий Программы.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3" w:name="sub_50"/>
      <w:r>
        <w:rPr>
          <w:rFonts w:eastAsia="Calibri"/>
          <w:sz w:val="28"/>
          <w:szCs w:val="28"/>
        </w:rPr>
        <w:t>Контроль осуществляется в соответствии с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</w:p>
    <w:p w:rsidR="00906A0B" w:rsidRDefault="00906A0B" w:rsidP="00906A0B">
      <w:pPr>
        <w:pStyle w:val="1"/>
        <w:rPr>
          <w:rFonts w:eastAsia="Calibri"/>
          <w:szCs w:val="28"/>
        </w:rPr>
      </w:pPr>
      <w:r>
        <w:rPr>
          <w:szCs w:val="28"/>
        </w:rPr>
        <w:t>5. Сроки и этапы реализации Программы</w:t>
      </w:r>
    </w:p>
    <w:bookmarkEnd w:id="3"/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реализации:  01.01.2018 г. – 31.12.2022 г.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Этапы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                  01.01.2018 г  -  31.12.2018 г.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01.01.2019 г.  -  31.12.2019 г.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01.01.2020 г.  -  31.12.2020 г.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01.01.2021 г.  -  31.12.2021 г.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01.01.2022 г.  -  31.12.2022 г.</w:t>
      </w:r>
    </w:p>
    <w:p w:rsidR="00906A0B" w:rsidRDefault="00906A0B" w:rsidP="00906A0B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906A0B" w:rsidRDefault="00906A0B" w:rsidP="00906A0B">
      <w:pPr>
        <w:rPr>
          <w:sz w:val="28"/>
          <w:szCs w:val="28"/>
        </w:rPr>
      </w:pPr>
    </w:p>
    <w:p w:rsidR="00906A0B" w:rsidRDefault="00906A0B" w:rsidP="00906A0B">
      <w:pPr>
        <w:pStyle w:val="1"/>
        <w:rPr>
          <w:szCs w:val="28"/>
        </w:rPr>
      </w:pPr>
      <w:r>
        <w:rPr>
          <w:szCs w:val="28"/>
        </w:rPr>
        <w:t xml:space="preserve">6. Ресурсное обеспечение Программы </w:t>
      </w:r>
    </w:p>
    <w:p w:rsidR="00906A0B" w:rsidRDefault="00906A0B" w:rsidP="00906A0B">
      <w:pPr>
        <w:rPr>
          <w:sz w:val="28"/>
          <w:szCs w:val="28"/>
        </w:rPr>
      </w:pPr>
    </w:p>
    <w:p w:rsidR="00906A0B" w:rsidRDefault="00906A0B" w:rsidP="00906A0B">
      <w:pPr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906A0B" w:rsidRDefault="00906A0B" w:rsidP="00906A0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50"/>
        <w:gridCol w:w="1436"/>
        <w:gridCol w:w="1417"/>
        <w:gridCol w:w="1418"/>
        <w:gridCol w:w="1417"/>
        <w:gridCol w:w="1428"/>
      </w:tblGrid>
      <w:tr w:rsidR="00906A0B" w:rsidTr="00F21790">
        <w:trPr>
          <w:trHeight w:val="48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 год (тыс. 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 год (тыс. руб.)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 год (тыс. руб.)</w:t>
            </w:r>
          </w:p>
        </w:tc>
      </w:tr>
      <w:tr w:rsidR="00906A0B" w:rsidTr="00F21790">
        <w:trPr>
          <w:trHeight w:val="5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Pr="008F2DDE" w:rsidRDefault="00906A0B" w:rsidP="00F21790">
            <w:r>
              <w:t>4974,</w:t>
            </w:r>
            <w:r w:rsidRPr="008F2DDE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Pr="008F2DDE" w:rsidRDefault="00906A0B" w:rsidP="00F21790">
            <w:r>
              <w:t>5174,185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Pr="008F2DDE" w:rsidRDefault="00906A0B" w:rsidP="00F21790">
            <w:r>
              <w:t>5490,783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Pr="008F2DDE" w:rsidRDefault="00906A0B" w:rsidP="00F21790">
            <w:r w:rsidRPr="008F2DDE">
              <w:t>5000</w:t>
            </w:r>
            <w:r>
              <w:t>,</w:t>
            </w:r>
            <w:r w:rsidRPr="008F2DDE">
              <w:t>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r w:rsidRPr="008F2DDE">
              <w:t>5000</w:t>
            </w:r>
            <w:r>
              <w:t>,</w:t>
            </w:r>
            <w:r w:rsidRPr="008F2DDE">
              <w:t>000</w:t>
            </w:r>
          </w:p>
        </w:tc>
      </w:tr>
    </w:tbl>
    <w:p w:rsidR="00906A0B" w:rsidRDefault="00906A0B" w:rsidP="00906A0B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906A0B" w:rsidRDefault="00906A0B" w:rsidP="00906A0B">
      <w:pPr>
        <w:jc w:val="center"/>
        <w:rPr>
          <w:b/>
          <w:sz w:val="28"/>
        </w:rPr>
      </w:pPr>
    </w:p>
    <w:p w:rsidR="00906A0B" w:rsidRDefault="00906A0B" w:rsidP="00906A0B">
      <w:pPr>
        <w:jc w:val="center"/>
        <w:rPr>
          <w:sz w:val="20"/>
          <w:szCs w:val="20"/>
        </w:rPr>
        <w:sectPr w:rsidR="00906A0B" w:rsidSect="00FA4618">
          <w:pgSz w:w="11906" w:h="16838"/>
          <w:pgMar w:top="426" w:right="850" w:bottom="1134" w:left="1701" w:header="720" w:footer="720" w:gutter="0"/>
          <w:cols w:space="720"/>
          <w:docGrid w:linePitch="600" w:charSpace="32768"/>
        </w:sectPr>
      </w:pPr>
    </w:p>
    <w:tbl>
      <w:tblPr>
        <w:tblpPr w:leftFromText="180" w:rightFromText="180" w:horzAnchor="margin" w:tblpY="904"/>
        <w:tblW w:w="15129" w:type="dxa"/>
        <w:tblLayout w:type="fixed"/>
        <w:tblLook w:val="0000"/>
      </w:tblPr>
      <w:tblGrid>
        <w:gridCol w:w="426"/>
        <w:gridCol w:w="2835"/>
        <w:gridCol w:w="1701"/>
        <w:gridCol w:w="1559"/>
        <w:gridCol w:w="1276"/>
        <w:gridCol w:w="1134"/>
        <w:gridCol w:w="850"/>
        <w:gridCol w:w="851"/>
        <w:gridCol w:w="850"/>
        <w:gridCol w:w="851"/>
        <w:gridCol w:w="992"/>
        <w:gridCol w:w="1804"/>
      </w:tblGrid>
      <w:tr w:rsidR="00906A0B" w:rsidTr="00906A0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 руб.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906A0B" w:rsidTr="00906A0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том числе по годам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0B" w:rsidTr="00906A0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A0B" w:rsidTr="00906A0B">
        <w:trPr>
          <w:trHeight w:val="54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Default="00906A0B" w:rsidP="00906A0B">
            <w:pPr>
              <w:autoSpaceDE w:val="0"/>
              <w:rPr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Предоставление субсидий на выполнение муниципального задания МБУК </w:t>
            </w:r>
            <w:r>
              <w:rPr>
                <w:rFonts w:eastAsia="Calibri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Окский</w:t>
            </w:r>
            <w:proofErr w:type="gramEnd"/>
            <w:r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 ПДК</w:t>
            </w:r>
            <w:r>
              <w:rPr>
                <w:rFonts w:eastAsia="Calibri"/>
                <w:color w:val="000000"/>
                <w:sz w:val="20"/>
                <w:szCs w:val="20"/>
              </w:rPr>
              <w:t>», МБУК «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Вышетравинский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ПДК».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«Окский ПДК»,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Вышетравинский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Default="00906A0B" w:rsidP="00906A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10FDF">
              <w:rPr>
                <w:rFonts w:ascii="Times New Roman" w:hAnsi="Times New Roman" w:cs="Times New Roman"/>
                <w:sz w:val="20"/>
                <w:szCs w:val="20"/>
              </w:rPr>
              <w:t>25639153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Pr="00810FDF" w:rsidRDefault="00906A0B" w:rsidP="00906A0B">
            <w:pPr>
              <w:rPr>
                <w:sz w:val="18"/>
              </w:rPr>
            </w:pPr>
            <w:r>
              <w:rPr>
                <w:sz w:val="18"/>
              </w:rPr>
              <w:t>4974</w:t>
            </w:r>
            <w:r w:rsidRPr="00810FDF">
              <w:rPr>
                <w:sz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6A0B" w:rsidRPr="00810FDF" w:rsidRDefault="00906A0B" w:rsidP="00906A0B">
            <w:pPr>
              <w:rPr>
                <w:sz w:val="18"/>
              </w:rPr>
            </w:pPr>
            <w:r w:rsidRPr="00810FDF">
              <w:rPr>
                <w:sz w:val="18"/>
              </w:rPr>
              <w:t>5174185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B" w:rsidRPr="00810FDF" w:rsidRDefault="00906A0B" w:rsidP="00906A0B">
            <w:pPr>
              <w:rPr>
                <w:sz w:val="18"/>
              </w:rPr>
            </w:pPr>
            <w:r>
              <w:rPr>
                <w:sz w:val="18"/>
              </w:rPr>
              <w:t>5490</w:t>
            </w:r>
            <w:r w:rsidRPr="00810FDF">
              <w:rPr>
                <w:sz w:val="18"/>
              </w:rPr>
              <w:t>783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A0B" w:rsidRPr="00E1257C" w:rsidRDefault="00906A0B" w:rsidP="00906A0B">
            <w:pPr>
              <w:pStyle w:val="ab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1257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A0B" w:rsidRPr="00E1257C" w:rsidRDefault="00906A0B" w:rsidP="00906A0B">
            <w:pPr>
              <w:pStyle w:val="ab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1257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5000000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A0B" w:rsidRPr="00E1257C" w:rsidRDefault="00906A0B" w:rsidP="00906A0B">
            <w:pPr>
              <w:autoSpaceDE w:val="0"/>
              <w:rPr>
                <w:rFonts w:eastAsia="Calibri"/>
                <w:b/>
                <w:bCs/>
                <w:color w:val="000000"/>
                <w:szCs w:val="28"/>
              </w:rPr>
            </w:pPr>
            <w:r w:rsidRPr="00E1257C">
              <w:rPr>
                <w:rFonts w:eastAsia="Calibri"/>
                <w:bCs/>
                <w:color w:val="000000"/>
                <w:sz w:val="18"/>
              </w:rPr>
              <w:t>Развитие, стимулирование и поддержка  творческой деятельности коллективов художественной самодеятельности и мастеров декоративно-прикладного творчества.</w:t>
            </w:r>
          </w:p>
          <w:p w:rsidR="00906A0B" w:rsidRPr="00E1257C" w:rsidRDefault="00906A0B" w:rsidP="00906A0B">
            <w:pPr>
              <w:autoSpaceDE w:val="0"/>
              <w:rPr>
                <w:rFonts w:eastAsia="Calibri"/>
                <w:bCs/>
                <w:color w:val="000000"/>
                <w:sz w:val="18"/>
              </w:rPr>
            </w:pPr>
            <w:r w:rsidRPr="00E1257C">
              <w:rPr>
                <w:rFonts w:eastAsia="Calibri"/>
                <w:bCs/>
                <w:color w:val="000000"/>
                <w:sz w:val="18"/>
              </w:rPr>
              <w:t>Увеличение количества посетителей МБУК «Окский поселенческий Дом культуры»,</w:t>
            </w:r>
            <w:r w:rsidRPr="00E1257C">
              <w:rPr>
                <w:sz w:val="22"/>
              </w:rPr>
              <w:t xml:space="preserve"> </w:t>
            </w:r>
            <w:r w:rsidRPr="00E1257C">
              <w:rPr>
                <w:rFonts w:eastAsia="Calibri"/>
                <w:bCs/>
                <w:color w:val="000000"/>
                <w:sz w:val="18"/>
              </w:rPr>
              <w:t>«</w:t>
            </w:r>
            <w:proofErr w:type="spellStart"/>
            <w:r w:rsidRPr="00E1257C">
              <w:rPr>
                <w:rFonts w:eastAsia="Calibri"/>
                <w:bCs/>
                <w:color w:val="000000"/>
                <w:sz w:val="18"/>
              </w:rPr>
              <w:t>Вышетравинский</w:t>
            </w:r>
            <w:proofErr w:type="spellEnd"/>
            <w:r w:rsidRPr="00E1257C">
              <w:rPr>
                <w:rFonts w:eastAsia="Calibri"/>
                <w:bCs/>
                <w:color w:val="000000"/>
                <w:sz w:val="18"/>
              </w:rPr>
              <w:t xml:space="preserve"> поселенческий Дом культуры».  </w:t>
            </w:r>
          </w:p>
          <w:p w:rsidR="00906A0B" w:rsidRPr="00E1257C" w:rsidRDefault="00906A0B" w:rsidP="00906A0B">
            <w:pPr>
              <w:autoSpaceDE w:val="0"/>
              <w:rPr>
                <w:rFonts w:eastAsia="Calibri"/>
                <w:bCs/>
                <w:color w:val="000000"/>
                <w:sz w:val="18"/>
              </w:rPr>
            </w:pPr>
            <w:r w:rsidRPr="00E1257C">
              <w:rPr>
                <w:rFonts w:eastAsia="Calibri"/>
                <w:bCs/>
                <w:color w:val="000000"/>
                <w:sz w:val="18"/>
              </w:rPr>
              <w:t>Поддержка и стимулирование творческих работников Дома культуры.</w:t>
            </w:r>
            <w:r w:rsidRPr="00E1257C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18"/>
              </w:rPr>
              <w:t xml:space="preserve"> </w:t>
            </w:r>
            <w:r w:rsidRPr="00E1257C">
              <w:rPr>
                <w:rFonts w:eastAsia="Calibri"/>
                <w:bCs/>
                <w:color w:val="000000"/>
                <w:sz w:val="18"/>
              </w:rPr>
              <w:t xml:space="preserve">Укрепление </w:t>
            </w:r>
            <w:proofErr w:type="gramStart"/>
            <w:r w:rsidRPr="00E1257C">
              <w:rPr>
                <w:rFonts w:eastAsia="Calibri"/>
                <w:bCs/>
                <w:color w:val="000000"/>
                <w:sz w:val="18"/>
              </w:rPr>
              <w:t>материально-технической</w:t>
            </w:r>
            <w:proofErr w:type="gramEnd"/>
          </w:p>
          <w:p w:rsidR="00906A0B" w:rsidRPr="00E1257C" w:rsidRDefault="00906A0B" w:rsidP="00906A0B">
            <w:pPr>
              <w:autoSpaceDE w:val="0"/>
              <w:rPr>
                <w:sz w:val="36"/>
              </w:rPr>
            </w:pPr>
            <w:r w:rsidRPr="00E1257C">
              <w:rPr>
                <w:rFonts w:eastAsia="Calibri"/>
                <w:bCs/>
                <w:color w:val="000000"/>
                <w:sz w:val="18"/>
              </w:rPr>
              <w:t>базы ПДК</w:t>
            </w:r>
            <w:r w:rsidRPr="00E1257C">
              <w:rPr>
                <w:rFonts w:eastAsia="Calibri"/>
                <w:b/>
                <w:bCs/>
                <w:color w:val="000000"/>
                <w:sz w:val="28"/>
                <w:szCs w:val="20"/>
              </w:rPr>
              <w:t xml:space="preserve">                                </w:t>
            </w:r>
          </w:p>
          <w:p w:rsidR="00906A0B" w:rsidRPr="00E1257C" w:rsidRDefault="00906A0B" w:rsidP="00906A0B">
            <w:pPr>
              <w:autoSpaceDE w:val="0"/>
              <w:rPr>
                <w:rFonts w:eastAsia="Calibri"/>
                <w:b/>
                <w:bCs/>
                <w:color w:val="000000"/>
                <w:sz w:val="28"/>
                <w:szCs w:val="20"/>
              </w:rPr>
            </w:pPr>
            <w:r w:rsidRPr="00E1257C">
              <w:rPr>
                <w:rFonts w:eastAsia="Calibri"/>
                <w:b/>
                <w:bCs/>
                <w:color w:val="000000"/>
                <w:sz w:val="28"/>
                <w:szCs w:val="20"/>
              </w:rPr>
              <w:t xml:space="preserve">                                                               </w:t>
            </w:r>
            <w:r w:rsidRPr="00E1257C">
              <w:rPr>
                <w:rFonts w:eastAsia="Calibri"/>
                <w:b/>
                <w:bCs/>
                <w:color w:val="000000"/>
                <w:sz w:val="40"/>
                <w:szCs w:val="28"/>
              </w:rPr>
              <w:t xml:space="preserve">                                                     </w:t>
            </w:r>
          </w:p>
          <w:p w:rsidR="00906A0B" w:rsidRDefault="00906A0B" w:rsidP="00906A0B">
            <w:pPr>
              <w:pStyle w:val="ab"/>
            </w:pPr>
          </w:p>
        </w:tc>
      </w:tr>
    </w:tbl>
    <w:p w:rsidR="00906A0B" w:rsidRDefault="00906A0B" w:rsidP="00906A0B">
      <w:pPr>
        <w:jc w:val="center"/>
        <w:sectPr w:rsidR="00906A0B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  <w:r>
        <w:rPr>
          <w:b/>
          <w:sz w:val="28"/>
        </w:rPr>
        <w:t>7. Программные мероприятия</w:t>
      </w:r>
    </w:p>
    <w:p w:rsidR="00906A0B" w:rsidRDefault="00906A0B" w:rsidP="00906A0B">
      <w:pPr>
        <w:pStyle w:val="1"/>
        <w:rPr>
          <w:rFonts w:eastAsia="Calibri"/>
          <w:szCs w:val="28"/>
        </w:rPr>
      </w:pPr>
      <w:bookmarkStart w:id="4" w:name="sub_70"/>
      <w:r>
        <w:rPr>
          <w:szCs w:val="28"/>
        </w:rPr>
        <w:lastRenderedPageBreak/>
        <w:t>8. Состав и сроки предоставления отчетности об исполнении Программы</w:t>
      </w:r>
    </w:p>
    <w:bookmarkEnd w:id="4"/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своевременной координации действий исполнителей Программы и обеспечения реализации Программы её заказчиком,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Программы осуществляет администрация муниципального образования - Окское сельское поселение Рязанского муниципального района Рязанской области.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Финансовый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операциями с бюджетными средствами исполнителями Программы осуществляется главным распорядителем и распорядителем бюджетных средств, контрольным и финансовым органами Рязанского муниципального района.</w:t>
      </w:r>
    </w:p>
    <w:p w:rsidR="00906A0B" w:rsidRDefault="00906A0B" w:rsidP="00906A0B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МБУК «Окский поселенческий Дом культуры», МБУК «</w:t>
      </w:r>
      <w:proofErr w:type="spellStart"/>
      <w:r>
        <w:rPr>
          <w:rFonts w:eastAsia="Calibri"/>
          <w:sz w:val="28"/>
          <w:szCs w:val="28"/>
        </w:rPr>
        <w:t>Вышетравинский</w:t>
      </w:r>
      <w:proofErr w:type="spellEnd"/>
      <w:r>
        <w:rPr>
          <w:rFonts w:eastAsia="Calibri"/>
          <w:sz w:val="28"/>
          <w:szCs w:val="28"/>
        </w:rPr>
        <w:t xml:space="preserve"> поселенческий Дом культуры» ежемесячно (ежеквартально) отчитывается  перед администрацией муниципального образования — Окское сельское поселение Рязанского муниципального района Рязанской области.</w:t>
      </w:r>
    </w:p>
    <w:p w:rsidR="00906A0B" w:rsidRDefault="00906A0B" w:rsidP="00906A0B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Текущее управление за реализацией Программы осуществляется её заказчиком.</w:t>
      </w:r>
    </w:p>
    <w:p w:rsidR="00906A0B" w:rsidRDefault="00906A0B" w:rsidP="00906A0B">
      <w:pPr>
        <w:pStyle w:val="1"/>
      </w:pPr>
      <w:bookmarkStart w:id="5" w:name="sub_90"/>
      <w:bookmarkEnd w:id="5"/>
      <w:r>
        <w:rPr>
          <w:szCs w:val="28"/>
        </w:rPr>
        <w:t>9. Целевые индикаторы эффективности исполнения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559"/>
        <w:gridCol w:w="850"/>
        <w:gridCol w:w="930"/>
        <w:gridCol w:w="855"/>
        <w:gridCol w:w="909"/>
        <w:gridCol w:w="1012"/>
      </w:tblGrid>
      <w:tr w:rsidR="00906A0B" w:rsidTr="00F21790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По годам (нарастающим итогом)</w:t>
            </w:r>
          </w:p>
        </w:tc>
      </w:tr>
      <w:tr w:rsidR="00906A0B" w:rsidTr="00F21790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06A0B" w:rsidTr="00F21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autoSpaceDE w:val="0"/>
            </w:pPr>
            <w:r>
              <w:rPr>
                <w:rFonts w:eastAsia="Calibri"/>
              </w:rPr>
              <w:t xml:space="preserve">Удельный вес населения, участвующего в </w:t>
            </w:r>
            <w:proofErr w:type="spellStart"/>
            <w:r>
              <w:rPr>
                <w:rFonts w:eastAsia="Calibri"/>
              </w:rPr>
              <w:t>культурно-досуговых</w:t>
            </w:r>
            <w:proofErr w:type="spellEnd"/>
            <w:r>
              <w:rPr>
                <w:rFonts w:eastAsia="Calibri"/>
              </w:rPr>
              <w:t xml:space="preserve"> мероприятиях, проводимых  МБУК «Окский поселенческий Дом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06A0B" w:rsidTr="00F21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autoSpaceDE w:val="0"/>
            </w:pPr>
            <w:r>
              <w:rPr>
                <w:rFonts w:eastAsia="Calibri"/>
              </w:rPr>
              <w:t>Удельный вес населения, участвующего в работе клубных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06A0B" w:rsidTr="00F2179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r>
              <w:t>280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A0B" w:rsidRDefault="00906A0B" w:rsidP="00F21790">
            <w:r>
              <w:t>288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r>
              <w:t>293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6A0B" w:rsidRDefault="00906A0B" w:rsidP="00F21790">
            <w:r>
              <w:t>300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0B" w:rsidRDefault="00906A0B" w:rsidP="00F21790">
            <w:r>
              <w:t>310</w:t>
            </w:r>
          </w:p>
        </w:tc>
      </w:tr>
    </w:tbl>
    <w:p w:rsidR="00906A0B" w:rsidRDefault="00906A0B" w:rsidP="00906A0B">
      <w:pPr>
        <w:pStyle w:val="1"/>
        <w:rPr>
          <w:szCs w:val="28"/>
        </w:rPr>
      </w:pPr>
    </w:p>
    <w:p w:rsidR="00906A0B" w:rsidRDefault="00906A0B" w:rsidP="00906A0B">
      <w:pPr>
        <w:pStyle w:val="1"/>
        <w:jc w:val="both"/>
        <w:rPr>
          <w:rFonts w:eastAsia="Calibri"/>
        </w:rPr>
      </w:pPr>
      <w:r>
        <w:rPr>
          <w:szCs w:val="28"/>
        </w:rPr>
        <w:t>10. Ожидаемые конечные результаты реализации Программы</w:t>
      </w:r>
    </w:p>
    <w:p w:rsidR="00906A0B" w:rsidRDefault="00906A0B" w:rsidP="00906A0B">
      <w:pPr>
        <w:autoSpaceDE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повышение качества услуг, предоставляемых муниципальным бюджетным  учреждением культуры «Окский поселенческий Дом культуры», «</w:t>
      </w:r>
      <w:proofErr w:type="spellStart"/>
      <w:r>
        <w:rPr>
          <w:rFonts w:eastAsia="Calibri"/>
          <w:sz w:val="28"/>
        </w:rPr>
        <w:t>Вышетравинский</w:t>
      </w:r>
      <w:proofErr w:type="spellEnd"/>
      <w:r>
        <w:rPr>
          <w:rFonts w:eastAsia="Calibri"/>
          <w:sz w:val="28"/>
        </w:rPr>
        <w:t xml:space="preserve"> поселенческий Дом культуры»;</w:t>
      </w:r>
    </w:p>
    <w:p w:rsidR="00906A0B" w:rsidRDefault="00906A0B" w:rsidP="00906A0B">
      <w:pPr>
        <w:autoSpaceDE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-создание условий для сохранения традиционной народной культуры;</w:t>
      </w:r>
    </w:p>
    <w:p w:rsidR="00906A0B" w:rsidRDefault="00906A0B" w:rsidP="00906A0B">
      <w:pPr>
        <w:autoSpaceDE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-развитие, стимулирование и поддержка  творческой деятельности коллективов художественной самодеятельности;  </w:t>
      </w:r>
    </w:p>
    <w:p w:rsidR="00906A0B" w:rsidRDefault="00906A0B" w:rsidP="00906A0B">
      <w:pPr>
        <w:autoSpaceDE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увеличение количества культурно-массовых мероприятий;</w:t>
      </w:r>
    </w:p>
    <w:p w:rsidR="00906A0B" w:rsidRDefault="00906A0B" w:rsidP="00906A0B">
      <w:pPr>
        <w:autoSpaceDE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-увеличение числа участников художественной самодеятельности и творческих коллективов;</w:t>
      </w:r>
    </w:p>
    <w:p w:rsidR="00906A0B" w:rsidRDefault="00906A0B" w:rsidP="00906A0B">
      <w:pPr>
        <w:autoSpaceDE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-увеличение количества посещений жителями    муниципального образования </w:t>
      </w:r>
      <w:proofErr w:type="gramStart"/>
      <w:r>
        <w:rPr>
          <w:rFonts w:eastAsia="Calibri"/>
          <w:sz w:val="28"/>
        </w:rPr>
        <w:t>-О</w:t>
      </w:r>
      <w:proofErr w:type="gramEnd"/>
      <w:r>
        <w:rPr>
          <w:rFonts w:eastAsia="Calibri"/>
          <w:sz w:val="28"/>
        </w:rPr>
        <w:t>кское сельское поселение  МБУК «Окский поселенческий Дом культуры»,</w:t>
      </w:r>
      <w:r w:rsidRPr="0029277D">
        <w:t xml:space="preserve"> </w:t>
      </w:r>
      <w:r w:rsidRPr="0029277D">
        <w:rPr>
          <w:rFonts w:eastAsia="Calibri"/>
          <w:sz w:val="28"/>
        </w:rPr>
        <w:t>«</w:t>
      </w:r>
      <w:proofErr w:type="spellStart"/>
      <w:r w:rsidRPr="0029277D">
        <w:rPr>
          <w:rFonts w:eastAsia="Calibri"/>
          <w:sz w:val="28"/>
        </w:rPr>
        <w:t>Вышетравинский</w:t>
      </w:r>
      <w:proofErr w:type="spellEnd"/>
      <w:r w:rsidRPr="0029277D">
        <w:rPr>
          <w:rFonts w:eastAsia="Calibri"/>
          <w:sz w:val="28"/>
        </w:rPr>
        <w:t xml:space="preserve"> поселенческий Дом культуры»</w:t>
      </w:r>
      <w:r>
        <w:rPr>
          <w:rFonts w:eastAsia="Calibri"/>
          <w:sz w:val="28"/>
        </w:rPr>
        <w:t xml:space="preserve">;  </w:t>
      </w:r>
    </w:p>
    <w:p w:rsidR="00906A0B" w:rsidRDefault="00906A0B" w:rsidP="00906A0B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- модернизация материально-технической базы муниципального бюджетного учреждения культуры «Окский поселенческий Дом культуры»,</w:t>
      </w:r>
      <w:r w:rsidRPr="0029277D">
        <w:t xml:space="preserve"> </w:t>
      </w:r>
      <w:r w:rsidRPr="0029277D">
        <w:rPr>
          <w:rFonts w:eastAsia="Calibri"/>
          <w:sz w:val="28"/>
        </w:rPr>
        <w:t>«</w:t>
      </w:r>
      <w:proofErr w:type="spellStart"/>
      <w:r w:rsidRPr="0029277D">
        <w:rPr>
          <w:rFonts w:eastAsia="Calibri"/>
          <w:sz w:val="28"/>
        </w:rPr>
        <w:t>Вышетравинский</w:t>
      </w:r>
      <w:proofErr w:type="spellEnd"/>
      <w:r w:rsidRPr="0029277D">
        <w:rPr>
          <w:rFonts w:eastAsia="Calibri"/>
          <w:sz w:val="28"/>
        </w:rPr>
        <w:t xml:space="preserve"> поселенческий Дом культуры»</w:t>
      </w:r>
      <w:r>
        <w:rPr>
          <w:rFonts w:eastAsia="Calibri"/>
          <w:sz w:val="28"/>
        </w:rPr>
        <w:t>;</w:t>
      </w:r>
    </w:p>
    <w:p w:rsidR="00906A0B" w:rsidRDefault="00906A0B" w:rsidP="00906A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 -увеличение доли специалистов, получающих частичную компенсацию расходов на оплату коммунальных услуг, работающих в сельской местности от общего числа специалистов, имеющих право на данный вид компенсации.</w:t>
      </w:r>
    </w:p>
    <w:p w:rsidR="00906A0B" w:rsidRDefault="00906A0B" w:rsidP="00906A0B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будет осуществляться путем ежегодного сопоставления:</w:t>
      </w:r>
    </w:p>
    <w:p w:rsidR="00906A0B" w:rsidRDefault="00906A0B" w:rsidP="00906A0B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фактических (в сопоставимых условиях) и планируемых значений целевых показателей программы (целевой параметр - 100%);</w:t>
      </w:r>
    </w:p>
    <w:p w:rsidR="00906A0B" w:rsidRDefault="00906A0B" w:rsidP="00906A0B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фактических (в сопоставимых условиях) и планируемых объемов </w:t>
      </w:r>
      <w:proofErr w:type="gramStart"/>
      <w:r>
        <w:rPr>
          <w:rFonts w:eastAsia="Calibri"/>
          <w:sz w:val="28"/>
          <w:szCs w:val="28"/>
        </w:rPr>
        <w:t>расходов  бюджета Окского сельского поселения Рязанского муниципального района Рязанской области</w:t>
      </w:r>
      <w:proofErr w:type="gramEnd"/>
      <w:r>
        <w:rPr>
          <w:rFonts w:eastAsia="Calibri"/>
          <w:sz w:val="28"/>
          <w:szCs w:val="28"/>
        </w:rPr>
        <w:t xml:space="preserve">  на реализацию программы  и ее основных мероприятий (целевой параметр не менее 95%);</w:t>
      </w:r>
    </w:p>
    <w:p w:rsidR="00906A0B" w:rsidRDefault="00906A0B" w:rsidP="00906A0B">
      <w:pPr>
        <w:autoSpaceDE w:val="0"/>
        <w:ind w:firstLine="709"/>
        <w:jc w:val="both"/>
        <w:rPr>
          <w:sz w:val="32"/>
          <w:szCs w:val="28"/>
        </w:rPr>
      </w:pPr>
      <w:r>
        <w:rPr>
          <w:rFonts w:eastAsia="Calibri"/>
          <w:sz w:val="28"/>
          <w:szCs w:val="28"/>
        </w:rPr>
        <w:t>3) числа выполненных и планируемых мероприятий плана реализации программы  (целевой параметр - 100%).</w:t>
      </w:r>
    </w:p>
    <w:p w:rsidR="00906A0B" w:rsidRDefault="00906A0B" w:rsidP="00906A0B">
      <w:pPr>
        <w:jc w:val="both"/>
        <w:rPr>
          <w:sz w:val="32"/>
          <w:szCs w:val="28"/>
        </w:rPr>
      </w:pPr>
    </w:p>
    <w:p w:rsidR="00A52839" w:rsidRDefault="00A52839" w:rsidP="00906A0B">
      <w:pPr>
        <w:jc w:val="both"/>
        <w:rPr>
          <w:sz w:val="28"/>
          <w:szCs w:val="28"/>
        </w:rPr>
      </w:pPr>
    </w:p>
    <w:sectPr w:rsidR="00A52839" w:rsidSect="00906A0B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F3FD8"/>
    <w:multiLevelType w:val="hybridMultilevel"/>
    <w:tmpl w:val="F4E23AEE"/>
    <w:lvl w:ilvl="0" w:tplc="40FC79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117E7"/>
    <w:multiLevelType w:val="hybridMultilevel"/>
    <w:tmpl w:val="133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44E8"/>
    <w:multiLevelType w:val="hybridMultilevel"/>
    <w:tmpl w:val="A3AC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87E6F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5161A3"/>
    <w:rsid w:val="0069727A"/>
    <w:rsid w:val="006D350C"/>
    <w:rsid w:val="00705FA9"/>
    <w:rsid w:val="00707274"/>
    <w:rsid w:val="00797717"/>
    <w:rsid w:val="007E244E"/>
    <w:rsid w:val="00873427"/>
    <w:rsid w:val="00906A0B"/>
    <w:rsid w:val="009120C0"/>
    <w:rsid w:val="00913843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213CD"/>
    <w:rsid w:val="00D84EC4"/>
    <w:rsid w:val="00DB2943"/>
    <w:rsid w:val="00EE48C6"/>
    <w:rsid w:val="00F07307"/>
    <w:rsid w:val="00F55B32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rsid w:val="00D84EC4"/>
    <w:rPr>
      <w:color w:val="106BBE"/>
    </w:rPr>
  </w:style>
  <w:style w:type="paragraph" w:customStyle="1" w:styleId="ConsPlusCell">
    <w:name w:val="ConsPlusCell"/>
    <w:rsid w:val="00D84EC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D84EC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Нормальный (таблица)"/>
    <w:basedOn w:val="a"/>
    <w:next w:val="a"/>
    <w:rsid w:val="00D84E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styleId="ad">
    <w:name w:val="Hyperlink"/>
    <w:basedOn w:val="a0"/>
    <w:uiPriority w:val="99"/>
    <w:unhideWhenUsed/>
    <w:rsid w:val="006D350C"/>
    <w:rPr>
      <w:color w:val="0000FF" w:themeColor="hyperlink"/>
      <w:u w:val="single"/>
    </w:rPr>
  </w:style>
  <w:style w:type="paragraph" w:customStyle="1" w:styleId="ConsPlusNormal">
    <w:name w:val="ConsPlusNormal"/>
    <w:rsid w:val="00906A0B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2017-11-21T13:52:00Z</cp:lastPrinted>
  <dcterms:created xsi:type="dcterms:W3CDTF">2017-11-21T12:13:00Z</dcterms:created>
  <dcterms:modified xsi:type="dcterms:W3CDTF">2017-11-21T13:52:00Z</dcterms:modified>
</cp:coreProperties>
</file>