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D84EC4" w:rsidP="00D84EC4">
      <w:pPr>
        <w:ind w:left="3402" w:firstLine="708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54395" cy="94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82228A" w:rsidP="003857A2">
      <w:pPr>
        <w:jc w:val="center"/>
        <w:rPr>
          <w:rFonts w:ascii="Arial" w:hAnsi="Arial" w:cs="Arial"/>
          <w:b/>
          <w:bCs/>
          <w:spacing w:val="56"/>
        </w:rPr>
      </w:pPr>
      <w:r w:rsidRPr="0082228A">
        <w:pict>
          <v:line id="_x0000_s1026" style="position:absolute;left:0;text-align:left;z-index:251657216" from="0,6.7pt" to="467.7pt,6.7pt" o:allowincell="f" strokeweight="2.25pt"/>
        </w:pict>
      </w:r>
      <w:r w:rsidRPr="0082228A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F50F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84EC4" w:rsidRPr="00D84EC4">
        <w:rPr>
          <w:sz w:val="28"/>
          <w:szCs w:val="28"/>
          <w:u w:val="single"/>
        </w:rPr>
        <w:t>10</w:t>
      </w:r>
      <w:r w:rsidRPr="00E6747E">
        <w:rPr>
          <w:sz w:val="28"/>
          <w:szCs w:val="28"/>
        </w:rPr>
        <w:t xml:space="preserve">» </w:t>
      </w:r>
      <w:r w:rsidR="00D84EC4">
        <w:rPr>
          <w:sz w:val="28"/>
          <w:szCs w:val="28"/>
        </w:rPr>
        <w:t>ноября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D84EC4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D84EC4">
        <w:rPr>
          <w:sz w:val="28"/>
          <w:szCs w:val="28"/>
        </w:rPr>
        <w:t xml:space="preserve">  </w:t>
      </w:r>
      <w:r w:rsidR="007E244E">
        <w:rPr>
          <w:sz w:val="28"/>
          <w:szCs w:val="28"/>
        </w:rPr>
        <w:t xml:space="preserve"> </w:t>
      </w:r>
      <w:r w:rsidR="00F50F57">
        <w:rPr>
          <w:sz w:val="28"/>
          <w:szCs w:val="28"/>
        </w:rPr>
        <w:t xml:space="preserve">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D84EC4" w:rsidRPr="00D84EC4">
        <w:rPr>
          <w:sz w:val="28"/>
          <w:szCs w:val="28"/>
          <w:u w:val="single"/>
        </w:rPr>
        <w:t>6</w:t>
      </w:r>
      <w:r w:rsidR="007E244E">
        <w:rPr>
          <w:sz w:val="28"/>
          <w:szCs w:val="28"/>
          <w:u w:val="single"/>
        </w:rPr>
        <w:t>5</w:t>
      </w:r>
    </w:p>
    <w:p w:rsidR="007E244E" w:rsidRPr="00F50F57" w:rsidRDefault="007E244E" w:rsidP="007E244E">
      <w:pPr>
        <w:autoSpaceDE w:val="0"/>
        <w:jc w:val="center"/>
        <w:rPr>
          <w:rFonts w:ascii="Calibri" w:hAnsi="Calibri" w:cs="Calibri"/>
          <w:b/>
          <w:bCs/>
          <w:sz w:val="20"/>
          <w:szCs w:val="22"/>
        </w:rPr>
      </w:pPr>
    </w:p>
    <w:p w:rsidR="007E244E" w:rsidRDefault="007E244E" w:rsidP="007E244E">
      <w:pPr>
        <w:ind w:right="-1"/>
        <w:jc w:val="center"/>
        <w:rPr>
          <w:sz w:val="28"/>
          <w:szCs w:val="28"/>
        </w:rPr>
      </w:pPr>
      <w:r w:rsidRPr="007E244E">
        <w:rPr>
          <w:sz w:val="28"/>
          <w:szCs w:val="28"/>
        </w:rPr>
        <w:t xml:space="preserve">Об утверждении муниципальной программы </w:t>
      </w:r>
    </w:p>
    <w:p w:rsidR="00F50F57" w:rsidRDefault="007E244E" w:rsidP="007E244E">
      <w:pPr>
        <w:ind w:right="-1"/>
        <w:jc w:val="center"/>
        <w:rPr>
          <w:sz w:val="28"/>
          <w:szCs w:val="28"/>
        </w:rPr>
      </w:pPr>
      <w:r w:rsidRPr="007E244E">
        <w:rPr>
          <w:sz w:val="28"/>
          <w:szCs w:val="28"/>
        </w:rPr>
        <w:t xml:space="preserve">«Благоустройство территории муниципального образовании – Окское сельское поселение Рязанского муниципального района Рязанской области </w:t>
      </w:r>
    </w:p>
    <w:p w:rsidR="007E244E" w:rsidRPr="007E244E" w:rsidRDefault="007E244E" w:rsidP="007E244E">
      <w:pPr>
        <w:ind w:right="-1"/>
        <w:jc w:val="center"/>
        <w:rPr>
          <w:sz w:val="28"/>
          <w:szCs w:val="28"/>
        </w:rPr>
      </w:pPr>
      <w:r w:rsidRPr="007E244E">
        <w:rPr>
          <w:sz w:val="28"/>
          <w:szCs w:val="28"/>
        </w:rPr>
        <w:t>на 2018-2022 г.г.»</w:t>
      </w:r>
    </w:p>
    <w:p w:rsidR="007E244E" w:rsidRPr="00F50F57" w:rsidRDefault="007E244E" w:rsidP="007E244E">
      <w:pPr>
        <w:jc w:val="center"/>
        <w:rPr>
          <w:sz w:val="20"/>
          <w:szCs w:val="28"/>
        </w:rPr>
      </w:pPr>
    </w:p>
    <w:p w:rsidR="007E244E" w:rsidRPr="007E244E" w:rsidRDefault="007E244E" w:rsidP="007E244E">
      <w:pPr>
        <w:ind w:firstLine="708"/>
        <w:jc w:val="both"/>
        <w:rPr>
          <w:sz w:val="28"/>
          <w:szCs w:val="28"/>
        </w:rPr>
      </w:pPr>
      <w:proofErr w:type="gramStart"/>
      <w:r w:rsidRPr="007E244E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Pr="007E244E">
          <w:rPr>
            <w:rStyle w:val="aa"/>
            <w:color w:val="000000"/>
            <w:sz w:val="28"/>
            <w:szCs w:val="28"/>
          </w:rPr>
          <w:t>Федеральным Законом</w:t>
        </w:r>
      </w:hyperlink>
      <w:r w:rsidRPr="007E244E">
        <w:rPr>
          <w:color w:val="000000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</w:t>
      </w:r>
      <w:r w:rsidRPr="007E244E">
        <w:rPr>
          <w:sz w:val="28"/>
          <w:szCs w:val="28"/>
        </w:rPr>
        <w:t xml:space="preserve"> Уставом муниципального образования – Окское сельское поселение Рязанского муниципального района Рязанской области,</w:t>
      </w:r>
      <w:r w:rsidRPr="007E244E">
        <w:rPr>
          <w:rFonts w:eastAsia="Calibri"/>
          <w:sz w:val="28"/>
          <w:szCs w:val="28"/>
        </w:rPr>
        <w:t xml:space="preserve">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</w:r>
      <w:r w:rsidRPr="007E244E">
        <w:rPr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</w:t>
      </w:r>
      <w:proofErr w:type="gramEnd"/>
      <w:r w:rsidRPr="007E244E">
        <w:rPr>
          <w:sz w:val="28"/>
          <w:szCs w:val="28"/>
        </w:rPr>
        <w:t xml:space="preserve"> район Рязанской области</w:t>
      </w:r>
    </w:p>
    <w:p w:rsidR="007E244E" w:rsidRPr="007E244E" w:rsidRDefault="007E244E" w:rsidP="007E244E">
      <w:pPr>
        <w:jc w:val="center"/>
        <w:rPr>
          <w:sz w:val="28"/>
          <w:szCs w:val="28"/>
        </w:rPr>
      </w:pPr>
      <w:proofErr w:type="gramStart"/>
      <w:r w:rsidRPr="007E244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E244E">
        <w:rPr>
          <w:sz w:val="28"/>
          <w:szCs w:val="28"/>
        </w:rPr>
        <w:t>Т:</w:t>
      </w:r>
    </w:p>
    <w:p w:rsidR="007E244E" w:rsidRPr="007E244E" w:rsidRDefault="007E244E" w:rsidP="007E244E">
      <w:pPr>
        <w:ind w:firstLine="709"/>
        <w:jc w:val="both"/>
        <w:rPr>
          <w:sz w:val="28"/>
        </w:rPr>
      </w:pPr>
      <w:r w:rsidRPr="007E244E">
        <w:rPr>
          <w:sz w:val="28"/>
        </w:rPr>
        <w:t>1.Утвердить муниципальную программу «Благоустройство территории муниципального образовании – Окское сельское поселение Рязанского муниципального района Рязанской области на 2018-2022 г.г.» согласно приложению.</w:t>
      </w:r>
    </w:p>
    <w:p w:rsidR="007E244E" w:rsidRPr="007E244E" w:rsidRDefault="007E244E" w:rsidP="007E244E">
      <w:pPr>
        <w:ind w:firstLine="709"/>
        <w:jc w:val="both"/>
        <w:rPr>
          <w:sz w:val="28"/>
        </w:rPr>
      </w:pPr>
      <w:r w:rsidRPr="007E244E">
        <w:rPr>
          <w:sz w:val="28"/>
        </w:rPr>
        <w:t>2.Признать утратившим силу с 01.01.2018 года постановление администрации муниципального образования - Окское сельское поселение Рязанского муниципального района Рязанской области от 30.11.2016 года № 91 «Об утверждении муниципальной программы «Благоустройство территории муниципального образовании – Окское сельское поселение Рязанского муниципального района Рязанской области на 2017-2021 г.г.»</w:t>
      </w:r>
    </w:p>
    <w:p w:rsidR="007E244E" w:rsidRPr="007E244E" w:rsidRDefault="007E244E" w:rsidP="007E244E">
      <w:pPr>
        <w:ind w:firstLine="709"/>
        <w:jc w:val="both"/>
        <w:rPr>
          <w:sz w:val="28"/>
        </w:rPr>
      </w:pPr>
      <w:r w:rsidRPr="007E244E">
        <w:rPr>
          <w:sz w:val="28"/>
        </w:rPr>
        <w:t>3.Настоящее постановление вступает в силу с 01 января 2018 года и подлежит опубликованию в Информационном вестнике муниципального образования – Окское сельское поселение Рязанского муниципального района Рязанской области и на официальном сайте администрации.</w:t>
      </w:r>
    </w:p>
    <w:p w:rsidR="007E244E" w:rsidRPr="007E244E" w:rsidRDefault="007E244E" w:rsidP="007E244E">
      <w:pPr>
        <w:ind w:firstLine="709"/>
        <w:jc w:val="both"/>
        <w:rPr>
          <w:sz w:val="28"/>
        </w:rPr>
      </w:pPr>
      <w:r w:rsidRPr="007E244E">
        <w:rPr>
          <w:sz w:val="28"/>
        </w:rPr>
        <w:t>4.</w:t>
      </w:r>
      <w:proofErr w:type="gramStart"/>
      <w:r w:rsidRPr="007E244E">
        <w:rPr>
          <w:sz w:val="28"/>
        </w:rPr>
        <w:t>Контроль за</w:t>
      </w:r>
      <w:proofErr w:type="gramEnd"/>
      <w:r w:rsidRPr="007E244E">
        <w:rPr>
          <w:sz w:val="28"/>
        </w:rPr>
        <w:t xml:space="preserve"> исполнением настоящего постановления  оставляю за собой.</w:t>
      </w:r>
    </w:p>
    <w:p w:rsidR="00F50F57" w:rsidRPr="00F50F57" w:rsidRDefault="00F50F57" w:rsidP="007E244E">
      <w:pPr>
        <w:jc w:val="both"/>
        <w:rPr>
          <w:sz w:val="22"/>
          <w:szCs w:val="28"/>
        </w:rPr>
      </w:pPr>
    </w:p>
    <w:p w:rsidR="007E244E" w:rsidRP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7E244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E244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244E">
        <w:rPr>
          <w:sz w:val="28"/>
          <w:szCs w:val="28"/>
        </w:rPr>
        <w:t>А.В. Трушин</w:t>
      </w:r>
    </w:p>
    <w:p w:rsidR="007E244E" w:rsidRDefault="007E244E" w:rsidP="007E244E">
      <w:pPr>
        <w:jc w:val="right"/>
      </w:pPr>
    </w:p>
    <w:p w:rsidR="007E244E" w:rsidRPr="00873427" w:rsidRDefault="00873427" w:rsidP="00873427">
      <w:pPr>
        <w:tabs>
          <w:tab w:val="left" w:pos="6096"/>
        </w:tabs>
        <w:ind w:left="4820"/>
        <w:jc w:val="both"/>
        <w:rPr>
          <w:sz w:val="28"/>
        </w:rPr>
      </w:pPr>
      <w:r>
        <w:rPr>
          <w:sz w:val="28"/>
        </w:rPr>
        <w:tab/>
      </w:r>
      <w:r w:rsidR="007E244E" w:rsidRPr="00873427">
        <w:rPr>
          <w:sz w:val="28"/>
        </w:rPr>
        <w:t xml:space="preserve">Приложение  </w:t>
      </w:r>
    </w:p>
    <w:p w:rsidR="00F50F57" w:rsidRDefault="007E244E" w:rsidP="00873427">
      <w:pPr>
        <w:tabs>
          <w:tab w:val="left" w:pos="6096"/>
        </w:tabs>
        <w:ind w:left="4820"/>
        <w:jc w:val="both"/>
        <w:rPr>
          <w:sz w:val="28"/>
        </w:rPr>
      </w:pPr>
      <w:r w:rsidRPr="00873427">
        <w:rPr>
          <w:sz w:val="28"/>
        </w:rPr>
        <w:t xml:space="preserve">к постановлению администрации муниципального образования </w:t>
      </w:r>
      <w:r w:rsidR="00F50F57">
        <w:rPr>
          <w:sz w:val="28"/>
        </w:rPr>
        <w:t>–</w:t>
      </w:r>
      <w:r w:rsidRPr="00873427">
        <w:rPr>
          <w:sz w:val="28"/>
        </w:rPr>
        <w:t xml:space="preserve"> </w:t>
      </w:r>
    </w:p>
    <w:p w:rsidR="007E244E" w:rsidRPr="00873427" w:rsidRDefault="007E244E" w:rsidP="00873427">
      <w:pPr>
        <w:tabs>
          <w:tab w:val="left" w:pos="6096"/>
        </w:tabs>
        <w:ind w:left="4820"/>
        <w:jc w:val="both"/>
        <w:rPr>
          <w:sz w:val="28"/>
        </w:rPr>
      </w:pPr>
      <w:r w:rsidRPr="00873427">
        <w:rPr>
          <w:sz w:val="28"/>
        </w:rPr>
        <w:t>Окское сельское поселение</w:t>
      </w:r>
    </w:p>
    <w:p w:rsidR="007E244E" w:rsidRPr="00873427" w:rsidRDefault="007E244E" w:rsidP="00873427">
      <w:pPr>
        <w:tabs>
          <w:tab w:val="left" w:pos="6096"/>
        </w:tabs>
        <w:ind w:left="4820"/>
        <w:jc w:val="both"/>
        <w:rPr>
          <w:sz w:val="28"/>
        </w:rPr>
      </w:pPr>
      <w:r w:rsidRPr="00873427">
        <w:rPr>
          <w:sz w:val="28"/>
        </w:rPr>
        <w:t xml:space="preserve">от  10.11.2017 года № 65          </w:t>
      </w:r>
    </w:p>
    <w:p w:rsidR="007E244E" w:rsidRDefault="007E244E" w:rsidP="00873427">
      <w:pPr>
        <w:ind w:left="5387"/>
      </w:pPr>
    </w:p>
    <w:p w:rsidR="00873427" w:rsidRDefault="00873427" w:rsidP="007E244E">
      <w:pPr>
        <w:jc w:val="center"/>
        <w:rPr>
          <w:b/>
        </w:rPr>
      </w:pPr>
    </w:p>
    <w:p w:rsidR="00873427" w:rsidRDefault="00873427" w:rsidP="007E244E">
      <w:pPr>
        <w:jc w:val="center"/>
        <w:rPr>
          <w:b/>
        </w:rPr>
      </w:pPr>
    </w:p>
    <w:p w:rsidR="007E244E" w:rsidRDefault="007E244E" w:rsidP="007E244E">
      <w:pPr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7E244E" w:rsidRDefault="007E244E" w:rsidP="007E244E">
      <w:pPr>
        <w:jc w:val="center"/>
      </w:pPr>
      <w:r>
        <w:rPr>
          <w:b/>
        </w:rPr>
        <w:t>«БЛАГОУСТРОЙСТВО ТЕРРИТОРИИ МУНИЦИПАЛЬНОГО ОБРАЗОВАНИИ - ОКСКОЕ СЕЛЬСКОЕ ПОСЕЛЕНИЕ РЯЗАНСКОГО МУНИЦИПАЛЬНОГО РАЙОНА РЯЗАНСКОЙ ОБЛАСТИ НА 2018 – 2022 ГОДЫ»</w:t>
      </w:r>
    </w:p>
    <w:p w:rsidR="007E244E" w:rsidRDefault="007E244E" w:rsidP="007E244E">
      <w:pPr>
        <w:jc w:val="center"/>
      </w:pPr>
    </w:p>
    <w:p w:rsidR="007E244E" w:rsidRDefault="007E244E" w:rsidP="007E244E">
      <w:pPr>
        <w:jc w:val="center"/>
      </w:pPr>
      <w:r>
        <w:t>ПАСПОРТ ПРОГРАММЫ</w:t>
      </w:r>
    </w:p>
    <w:p w:rsidR="007E244E" w:rsidRDefault="007E244E" w:rsidP="007E244E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5504"/>
      </w:tblGrid>
      <w:tr w:rsidR="007E244E" w:rsidTr="00F2179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муниципального образовании – Окское сельское поселение Рязанского муниципального района Рязанской области на 2018-2022 г.г. (далее «Программа»)</w:t>
            </w:r>
          </w:p>
        </w:tc>
      </w:tr>
      <w:tr w:rsidR="007E244E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7E244E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7E244E" w:rsidTr="00F21790">
        <w:trPr>
          <w:trHeight w:val="4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Федеральный закон от 06.10.2003№ 131-ФЗ «Об общих принципах организации местного самоуправления в Российской Федерации»; </w:t>
            </w:r>
            <w:r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области"; Правила по благоустройству, обеспечению чистоты и порядка  </w:t>
            </w:r>
            <w:r>
              <w:rPr>
                <w:bCs/>
                <w:sz w:val="28"/>
                <w:szCs w:val="28"/>
              </w:rPr>
              <w:t xml:space="preserve">на территории муниципального образования - Окское  сельское поселение Рязанского муниципального района </w:t>
            </w:r>
            <w:proofErr w:type="gramEnd"/>
          </w:p>
          <w:p w:rsidR="007E244E" w:rsidRDefault="007E244E" w:rsidP="00F21790">
            <w:pPr>
              <w:widowControl w:val="0"/>
              <w:autoSpaceDE w:val="0"/>
              <w:ind w:right="-2"/>
            </w:pPr>
            <w:r>
              <w:rPr>
                <w:bCs/>
                <w:sz w:val="28"/>
                <w:szCs w:val="28"/>
              </w:rPr>
              <w:t>Рязанской области</w:t>
            </w:r>
          </w:p>
        </w:tc>
      </w:tr>
      <w:tr w:rsidR="007E244E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  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7E244E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       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Комплексное решение проблем благоустройства, обеспечение и улучшение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вида территории Окского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  <w:p w:rsidR="007E244E" w:rsidRDefault="007E244E" w:rsidP="00F21790">
            <w:pPr>
              <w:pStyle w:val="ConsPlusCel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E244E" w:rsidRDefault="007E244E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Благоустройство придомовых территорий, зон отдыха.</w:t>
            </w:r>
          </w:p>
          <w:p w:rsidR="007E244E" w:rsidRDefault="007E244E" w:rsidP="00F21790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Обустройство и восстановление малых архитектурных форм (детские и спортивные площадки, скамейки, урны).</w:t>
            </w:r>
          </w:p>
          <w:p w:rsidR="007E244E" w:rsidRDefault="007E244E" w:rsidP="00F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7E244E" w:rsidRDefault="007E244E" w:rsidP="00F21790">
            <w:pPr>
              <w:autoSpaceDE w:val="0"/>
              <w:jc w:val="both"/>
              <w:rPr>
                <w:color w:val="303F50"/>
                <w:sz w:val="28"/>
              </w:rPr>
            </w:pPr>
            <w:r>
              <w:rPr>
                <w:sz w:val="28"/>
                <w:szCs w:val="28"/>
              </w:rPr>
              <w:t>- Организация ритуальных услуг и содержание мест захоронения на территории Окского сельского поселения.</w:t>
            </w:r>
          </w:p>
          <w:p w:rsidR="007E244E" w:rsidRDefault="007E244E" w:rsidP="00F21790">
            <w:pPr>
              <w:jc w:val="both"/>
            </w:pPr>
            <w:r>
              <w:rPr>
                <w:color w:val="303F50"/>
                <w:sz w:val="28"/>
              </w:rPr>
              <w:t>-  П</w:t>
            </w:r>
            <w:r>
              <w:rPr>
                <w:sz w:val="28"/>
                <w:szCs w:val="28"/>
              </w:rPr>
              <w:t xml:space="preserve">ривлечение жителей к участию в решении проблем благоустройства населенных пунктов </w:t>
            </w:r>
          </w:p>
        </w:tc>
      </w:tr>
      <w:tr w:rsidR="007E244E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         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вывезенного мусора, куб.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.</w:t>
            </w:r>
          </w:p>
          <w:p w:rsidR="007E244E" w:rsidRDefault="007E244E" w:rsidP="00F21790">
            <w:pPr>
              <w:rPr>
                <w:sz w:val="28"/>
              </w:rPr>
            </w:pPr>
            <w:r>
              <w:rPr>
                <w:sz w:val="28"/>
              </w:rPr>
              <w:t>Количество ликвидированных несанкционированных свалок, ед.</w:t>
            </w:r>
          </w:p>
          <w:p w:rsidR="007E244E" w:rsidRDefault="007E244E" w:rsidP="00F21790">
            <w:pPr>
              <w:rPr>
                <w:sz w:val="28"/>
              </w:rPr>
            </w:pPr>
            <w:r>
              <w:rPr>
                <w:sz w:val="28"/>
              </w:rPr>
              <w:t>Количество контейнерных площадок, ед.</w:t>
            </w:r>
          </w:p>
          <w:p w:rsidR="007E244E" w:rsidRDefault="007E244E" w:rsidP="00F21790">
            <w:pPr>
              <w:rPr>
                <w:sz w:val="28"/>
              </w:rPr>
            </w:pPr>
            <w:r>
              <w:rPr>
                <w:sz w:val="28"/>
              </w:rPr>
              <w:t>Количество контейнеров для ТБО, ед.</w:t>
            </w:r>
          </w:p>
          <w:p w:rsidR="007E244E" w:rsidRDefault="007E244E" w:rsidP="00F21790">
            <w:pPr>
              <w:rPr>
                <w:sz w:val="28"/>
              </w:rPr>
            </w:pPr>
            <w:r>
              <w:rPr>
                <w:sz w:val="28"/>
              </w:rPr>
              <w:t>Количество фонарей уличного освещения, ед.</w:t>
            </w:r>
          </w:p>
          <w:p w:rsidR="007E244E" w:rsidRDefault="007E244E" w:rsidP="00F21790">
            <w:r>
              <w:rPr>
                <w:sz w:val="28"/>
              </w:rPr>
              <w:t xml:space="preserve">Протяженность отремонтированных ограждений,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</w:tr>
      <w:tr w:rsidR="007E244E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7E244E" w:rsidTr="00F21790">
        <w:trPr>
          <w:trHeight w:val="4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   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является бюджет Окского сельского поселения.  2018 г. –   2551,99 тыс. руб.,  2019 г. – 3891,352 тыс. руб.,  2020 г. – 3277,0 тыс. руб.,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– 2015 тыс. руб.,  2022 г. – 2015 тыс. руб. </w:t>
            </w:r>
            <w:proofErr w:type="gramEnd"/>
          </w:p>
        </w:tc>
      </w:tr>
      <w:tr w:rsidR="007E244E" w:rsidTr="00F21790">
        <w:trPr>
          <w:trHeight w:val="10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показатели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социально-экономической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    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муниципального образования -  Окское сельское поселение Рязанского муниципального района Рязанской области;</w:t>
            </w:r>
          </w:p>
          <w:p w:rsidR="007E244E" w:rsidRDefault="007E244E" w:rsidP="00F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E244E" w:rsidRDefault="007E244E" w:rsidP="00F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7E244E" w:rsidRDefault="007E244E" w:rsidP="00F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7E244E" w:rsidRDefault="007E244E" w:rsidP="00F21790">
            <w:pPr>
              <w:autoSpaceDE w:val="0"/>
            </w:pPr>
            <w:r>
              <w:rPr>
                <w:sz w:val="28"/>
                <w:szCs w:val="28"/>
              </w:rPr>
              <w:t xml:space="preserve">Привлечение молодого поколения к участию по благоустройству населенных </w:t>
            </w:r>
            <w:r>
              <w:rPr>
                <w:sz w:val="28"/>
                <w:szCs w:val="28"/>
              </w:rPr>
              <w:lastRenderedPageBreak/>
              <w:t>пунктов</w:t>
            </w:r>
          </w:p>
        </w:tc>
      </w:tr>
    </w:tbl>
    <w:p w:rsidR="007E244E" w:rsidRDefault="007E244E" w:rsidP="007E244E">
      <w:pPr>
        <w:pStyle w:val="1"/>
        <w:rPr>
          <w:szCs w:val="28"/>
        </w:rPr>
      </w:pPr>
      <w:bookmarkStart w:id="0" w:name="sub_20"/>
      <w:r>
        <w:rPr>
          <w:szCs w:val="28"/>
        </w:rPr>
        <w:lastRenderedPageBreak/>
        <w:t>2. Характеристика проблем, решение которых осуществляется путем реализации Программы</w:t>
      </w:r>
    </w:p>
    <w:bookmarkEnd w:id="0"/>
    <w:p w:rsidR="007E244E" w:rsidRDefault="007E244E" w:rsidP="007E244E">
      <w:pPr>
        <w:rPr>
          <w:sz w:val="28"/>
          <w:szCs w:val="28"/>
        </w:rPr>
      </w:pPr>
    </w:p>
    <w:p w:rsidR="007E244E" w:rsidRDefault="007E244E" w:rsidP="007E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муниципального образования -  Окское сельское поселение Рязанского муниципального района Рязанской области на 2018-2022 годы. 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Окского сельского поселения на среднесрочную перспективу.  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течение 2018-2022 годов необходимо организовать и провести: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E244E" w:rsidRDefault="007E244E" w:rsidP="007E244E">
      <w:pPr>
        <w:pStyle w:val="1"/>
        <w:rPr>
          <w:szCs w:val="28"/>
        </w:rPr>
      </w:pPr>
      <w:bookmarkStart w:id="1" w:name="sub_30"/>
      <w:r>
        <w:rPr>
          <w:szCs w:val="28"/>
        </w:rPr>
        <w:t>3. Цели и задачи реализации Программы</w:t>
      </w:r>
    </w:p>
    <w:p w:rsidR="007E244E" w:rsidRDefault="007E244E" w:rsidP="007E244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"/>
      <w:bookmarkEnd w:id="1"/>
      <w:r>
        <w:rPr>
          <w:rFonts w:ascii="Times New Roman" w:hAnsi="Times New Roman" w:cs="Times New Roman"/>
          <w:sz w:val="28"/>
          <w:szCs w:val="28"/>
        </w:rPr>
        <w:t>Целью программы является комплексное решение проблем благоустройства, обеспечение и улучшение внешнего вида территории Окского сельского поселения, способствующего комфортной жизнедеятельности, создание комфортных условий проживания и отдыха населения.</w:t>
      </w:r>
    </w:p>
    <w:p w:rsidR="007E244E" w:rsidRDefault="007E244E" w:rsidP="007E244E">
      <w:pPr>
        <w:pStyle w:val="ConsPlusCell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E244E" w:rsidRDefault="007E244E" w:rsidP="007E244E">
      <w:p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Благоустройство придомовых территорий, зон отдыха.</w:t>
      </w:r>
    </w:p>
    <w:p w:rsidR="007E244E" w:rsidRDefault="007E244E" w:rsidP="007E244E">
      <w:pPr>
        <w:autoSpaceDE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- Обустройство и восстановление малых архитектурных форм (детские и спортивные площадки, скамейки, урны).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и ремонт системы уличного освещения, с установкой светильников в населенных пунктах;</w:t>
      </w:r>
    </w:p>
    <w:p w:rsidR="007E244E" w:rsidRDefault="007E244E" w:rsidP="007E244E">
      <w:pPr>
        <w:autoSpaceDE w:val="0"/>
        <w:jc w:val="both"/>
        <w:rPr>
          <w:sz w:val="28"/>
        </w:rPr>
      </w:pPr>
      <w:r>
        <w:rPr>
          <w:sz w:val="28"/>
          <w:szCs w:val="28"/>
        </w:rPr>
        <w:t>- Организация ритуальных услуг и содержание мест захоронения на территории Окского сельского поселения.</w:t>
      </w:r>
    </w:p>
    <w:p w:rsidR="007E244E" w:rsidRDefault="007E244E" w:rsidP="007E244E">
      <w:pPr>
        <w:pStyle w:val="1"/>
      </w:pPr>
      <w:r>
        <w:t>- Проведение конкурса по благоустройству</w:t>
      </w:r>
    </w:p>
    <w:p w:rsidR="007E244E" w:rsidRDefault="007E244E" w:rsidP="007E244E"/>
    <w:p w:rsidR="007E244E" w:rsidRDefault="007E244E" w:rsidP="007E244E">
      <w:pPr>
        <w:pStyle w:val="1"/>
        <w:rPr>
          <w:szCs w:val="28"/>
        </w:rPr>
      </w:pPr>
      <w:r>
        <w:rPr>
          <w:szCs w:val="28"/>
        </w:rPr>
        <w:t>4. Механизм реализации Программы</w:t>
      </w:r>
    </w:p>
    <w:bookmarkEnd w:id="2"/>
    <w:p w:rsidR="007E244E" w:rsidRDefault="007E244E" w:rsidP="007E244E">
      <w:pPr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Главным распорядителем </w:t>
      </w:r>
      <w:proofErr w:type="gramStart"/>
      <w:r>
        <w:rPr>
          <w:rFonts w:eastAsia="Calibri"/>
          <w:sz w:val="28"/>
          <w:szCs w:val="28"/>
        </w:rPr>
        <w:t>бюджетных средств, выделяемых на реализацию Программы является</w:t>
      </w:r>
      <w:proofErr w:type="gramEnd"/>
      <w:r>
        <w:rPr>
          <w:rFonts w:eastAsia="Calibri"/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7E244E" w:rsidRDefault="007E244E" w:rsidP="007E244E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Главный распорядитель бюджетных средств обеспечивает результативность, </w:t>
      </w:r>
      <w:proofErr w:type="spellStart"/>
      <w:r>
        <w:rPr>
          <w:rFonts w:eastAsia="Calibri"/>
          <w:sz w:val="28"/>
          <w:szCs w:val="28"/>
        </w:rPr>
        <w:t>адресность</w:t>
      </w:r>
      <w:proofErr w:type="spellEnd"/>
      <w:r>
        <w:rPr>
          <w:rFonts w:eastAsia="Calibri"/>
          <w:sz w:val="28"/>
          <w:szCs w:val="28"/>
        </w:rPr>
        <w:t xml:space="preserve"> и целевой характер использования бюджетных средств.</w:t>
      </w:r>
    </w:p>
    <w:p w:rsidR="007E244E" w:rsidRDefault="007E244E" w:rsidP="007E244E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 Программы осуществляет реализацию мероприятий Программы.</w:t>
      </w:r>
    </w:p>
    <w:p w:rsidR="007E244E" w:rsidRDefault="007E244E" w:rsidP="007E244E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:rsidR="007E244E" w:rsidRDefault="007E244E" w:rsidP="007E244E">
      <w:pPr>
        <w:autoSpaceDE w:val="0"/>
        <w:ind w:firstLine="720"/>
        <w:jc w:val="both"/>
        <w:rPr>
          <w:rFonts w:eastAsia="Calibri"/>
          <w:sz w:val="28"/>
          <w:szCs w:val="28"/>
        </w:rPr>
      </w:pPr>
      <w:bookmarkStart w:id="3" w:name="sub_50"/>
      <w:r>
        <w:rPr>
          <w:rFonts w:eastAsia="Calibri"/>
          <w:sz w:val="28"/>
          <w:szCs w:val="28"/>
        </w:rPr>
        <w:t>Контроль осуществляется в соответствии с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области".</w:t>
      </w:r>
    </w:p>
    <w:p w:rsidR="007E244E" w:rsidRDefault="007E244E" w:rsidP="007E244E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7E244E" w:rsidRDefault="007E244E" w:rsidP="007E244E">
      <w:pPr>
        <w:pStyle w:val="1"/>
        <w:rPr>
          <w:rFonts w:eastAsia="Calibri"/>
          <w:szCs w:val="28"/>
        </w:rPr>
      </w:pPr>
      <w:r>
        <w:rPr>
          <w:szCs w:val="28"/>
        </w:rPr>
        <w:t>5. Сроки и этапы реализации Программы</w:t>
      </w:r>
    </w:p>
    <w:bookmarkEnd w:id="3"/>
    <w:p w:rsidR="007E244E" w:rsidRDefault="007E244E" w:rsidP="007E244E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реализуется в один этап с 2018 по 2022 годы.</w:t>
      </w:r>
    </w:p>
    <w:p w:rsidR="007E244E" w:rsidRDefault="007E244E" w:rsidP="007E244E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7E244E" w:rsidRDefault="007E244E" w:rsidP="007E244E">
      <w:pPr>
        <w:pStyle w:val="1"/>
        <w:rPr>
          <w:szCs w:val="28"/>
        </w:rPr>
      </w:pPr>
      <w:r>
        <w:rPr>
          <w:szCs w:val="28"/>
        </w:rPr>
        <w:lastRenderedPageBreak/>
        <w:t>6. Ресурсное обеспечение Программы</w:t>
      </w:r>
    </w:p>
    <w:p w:rsidR="007E244E" w:rsidRDefault="007E244E" w:rsidP="007E244E">
      <w:pPr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</w:t>
      </w:r>
    </w:p>
    <w:p w:rsidR="007E244E" w:rsidRDefault="007E244E" w:rsidP="007E244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1418"/>
        <w:gridCol w:w="1417"/>
        <w:gridCol w:w="1418"/>
        <w:gridCol w:w="1417"/>
        <w:gridCol w:w="1448"/>
      </w:tblGrid>
      <w:tr w:rsidR="007E244E" w:rsidTr="00F21790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 год (тыс. 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 год (тыс. 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 год (тыс. 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>2022 год (тыс. руб.)</w:t>
            </w:r>
          </w:p>
        </w:tc>
      </w:tr>
      <w:tr w:rsidR="007E244E" w:rsidTr="00F21790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7067">
              <w:rPr>
                <w:rFonts w:ascii="Times New Roman" w:hAnsi="Times New Roman" w:cs="Times New Roman"/>
              </w:rPr>
              <w:t>2551,99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7067">
              <w:rPr>
                <w:rFonts w:ascii="Times New Roman" w:hAnsi="Times New Roman" w:cs="Times New Roman"/>
              </w:rPr>
              <w:t>3891,35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jc w:val="center"/>
            </w:pPr>
            <w:r w:rsidRPr="00117067">
              <w:t>3277,0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jc w:val="center"/>
            </w:pPr>
            <w:r w:rsidRPr="00117067">
              <w:t>2015,0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jc w:val="center"/>
            </w:pPr>
            <w:r w:rsidRPr="00117067">
              <w:t>2015,0</w:t>
            </w:r>
          </w:p>
        </w:tc>
      </w:tr>
    </w:tbl>
    <w:p w:rsidR="007E244E" w:rsidRDefault="007E244E" w:rsidP="007E244E">
      <w:pPr>
        <w:jc w:val="center"/>
        <w:rPr>
          <w:b/>
          <w:sz w:val="28"/>
        </w:rPr>
      </w:pPr>
    </w:p>
    <w:p w:rsidR="007E244E" w:rsidRDefault="007E244E" w:rsidP="007E244E">
      <w:pPr>
        <w:jc w:val="center"/>
        <w:rPr>
          <w:b/>
          <w:sz w:val="28"/>
        </w:rPr>
      </w:pPr>
    </w:p>
    <w:p w:rsidR="007E244E" w:rsidRDefault="007E244E" w:rsidP="007E244E">
      <w:pPr>
        <w:jc w:val="center"/>
        <w:rPr>
          <w:b/>
          <w:sz w:val="28"/>
        </w:rPr>
      </w:pPr>
    </w:p>
    <w:p w:rsidR="007E244E" w:rsidRDefault="007E244E" w:rsidP="007E244E">
      <w:pPr>
        <w:jc w:val="center"/>
        <w:rPr>
          <w:b/>
          <w:sz w:val="28"/>
        </w:rPr>
      </w:pPr>
    </w:p>
    <w:p w:rsidR="007E244E" w:rsidRDefault="007E244E" w:rsidP="007E244E">
      <w:pPr>
        <w:jc w:val="center"/>
        <w:rPr>
          <w:b/>
          <w:sz w:val="28"/>
        </w:rPr>
      </w:pPr>
    </w:p>
    <w:p w:rsidR="007E244E" w:rsidRDefault="007E244E" w:rsidP="007E244E">
      <w:pPr>
        <w:jc w:val="center"/>
        <w:rPr>
          <w:sz w:val="20"/>
          <w:szCs w:val="20"/>
        </w:rPr>
        <w:sectPr w:rsidR="007E244E" w:rsidSect="00F50F57">
          <w:pgSz w:w="11906" w:h="16838"/>
          <w:pgMar w:top="567" w:right="567" w:bottom="142" w:left="1701" w:header="720" w:footer="720" w:gutter="0"/>
          <w:cols w:space="720"/>
          <w:docGrid w:linePitch="600" w:charSpace="32768"/>
        </w:sectPr>
      </w:pPr>
      <w:r>
        <w:rPr>
          <w:b/>
          <w:sz w:val="28"/>
        </w:rPr>
        <w:t>7. Программные мероприятия</w:t>
      </w:r>
    </w:p>
    <w:tbl>
      <w:tblPr>
        <w:tblW w:w="15139" w:type="dxa"/>
        <w:tblInd w:w="108" w:type="dxa"/>
        <w:tblLayout w:type="fixed"/>
        <w:tblLook w:val="0000"/>
      </w:tblPr>
      <w:tblGrid>
        <w:gridCol w:w="426"/>
        <w:gridCol w:w="2835"/>
        <w:gridCol w:w="1842"/>
        <w:gridCol w:w="1701"/>
        <w:gridCol w:w="1843"/>
        <w:gridCol w:w="709"/>
        <w:gridCol w:w="709"/>
        <w:gridCol w:w="708"/>
        <w:gridCol w:w="709"/>
        <w:gridCol w:w="709"/>
        <w:gridCol w:w="709"/>
        <w:gridCol w:w="2239"/>
      </w:tblGrid>
      <w:tr w:rsidR="007E244E" w:rsidTr="00F2179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 руб.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7E244E" w:rsidTr="00F2179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4E" w:rsidTr="00F2179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субботников (4)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276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>Приведение территории поселения в надлежащее состояние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Ликвидация несанкционированных свалок 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1170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60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 xml:space="preserve">Ликвидация </w:t>
            </w:r>
            <w:r>
              <w:rPr>
                <w:sz w:val="20"/>
                <w:szCs w:val="28"/>
              </w:rPr>
              <w:t>несанкционированных свалок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Вывоз мусора с территории поселения 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>Очистка территории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Ремонт, реконструкция и устройство ограждений парков. (4)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>Ремонт и реконструкция ограждений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памятников (4)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памятников в надлежащее состояние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 детских и спортивных площадок (4)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детских и спортивных площадок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детских спортивных площадок (4)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детских и спортивных площадок в надлежащее состояние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Реализация проекта местных инициатив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610DAA" w:rsidRDefault="007E244E" w:rsidP="00F21790">
            <w:pPr>
              <w:rPr>
                <w:sz w:val="20"/>
              </w:rPr>
            </w:pPr>
            <w:r w:rsidRPr="00610DAA">
              <w:rPr>
                <w:sz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610DAA" w:rsidRDefault="007E244E" w:rsidP="00F21790">
            <w:pPr>
              <w:rPr>
                <w:sz w:val="20"/>
              </w:rPr>
            </w:pPr>
            <w:r w:rsidRPr="00610DAA">
              <w:rPr>
                <w:sz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610DAA" w:rsidRDefault="007E244E" w:rsidP="00F21790">
            <w:pPr>
              <w:rPr>
                <w:sz w:val="20"/>
              </w:rPr>
            </w:pPr>
            <w:r w:rsidRPr="00610DAA">
              <w:rPr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программе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Участие в программе «Формирование современной городской среды»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30558A" w:rsidRDefault="007E244E" w:rsidP="00F21790">
            <w:pPr>
              <w:rPr>
                <w:sz w:val="20"/>
              </w:rPr>
            </w:pPr>
            <w:r w:rsidRPr="0030558A">
              <w:rPr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1130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программе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контейнерных площадок 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Окского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Окского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>Ремонт контейнерных площадок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Приобретение контейнеров для вывоза ТБО 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399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60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>Приобретение новых контейнеров для сбора и вывоза ТБО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Оплата потребленной электроэнергии для нужд уличного освещения (1)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4333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C94DF1">
              <w:rPr>
                <w:sz w:val="20"/>
              </w:rPr>
              <w:t>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8"/>
              </w:rPr>
              <w:t>Оплата потребленной электроэнергии для нужд уличного освещения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Приобретение светильников (1)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rPr>
                <w:sz w:val="20"/>
                <w:szCs w:val="20"/>
              </w:rPr>
            </w:pPr>
            <w:r w:rsidRPr="00610DAA">
              <w:rPr>
                <w:sz w:val="20"/>
                <w:szCs w:val="20"/>
              </w:rPr>
              <w:t>Модернизация сети уличного освещения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Работы по строительству </w:t>
            </w:r>
            <w:proofErr w:type="gramStart"/>
            <w:r>
              <w:rPr>
                <w:sz w:val="20"/>
                <w:szCs w:val="28"/>
              </w:rPr>
              <w:t>новых</w:t>
            </w:r>
            <w:proofErr w:type="gramEnd"/>
            <w:r>
              <w:rPr>
                <w:sz w:val="20"/>
                <w:szCs w:val="28"/>
              </w:rPr>
              <w:t xml:space="preserve"> ЛЭП сети уличного освещения, сети уличного освещения (1)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Pr="00C94DF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>Модернизация сети уличного освещения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Мероприятия по благоустройству, очистке кладбищ (2)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>Благоустройство кладбища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 (4)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>Приведение парков в надлежащее состояние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Содержание и уборка территорий улиц, площадей и тротуаров (6)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408,9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>Приведение муниципальной территории в надлежащее состояние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пескосмеси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89,985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rPr>
                <w:sz w:val="20"/>
                <w:szCs w:val="20"/>
              </w:rPr>
              <w:t>Посыпка дорог противоскользящей смесью</w:t>
            </w:r>
          </w:p>
        </w:tc>
      </w:tr>
      <w:tr w:rsidR="007E244E" w:rsidTr="00F217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Разработка ПСД  (4)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A54321" w:rsidRDefault="007E244E" w:rsidP="00F21790">
            <w:r w:rsidRPr="00A54321"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A54321" w:rsidRDefault="007E244E" w:rsidP="00F21790">
            <w:r w:rsidRPr="00A54321">
              <w:t>Администрация Окского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r w:rsidRPr="00A54321"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117067" w:rsidRDefault="007E244E" w:rsidP="00F21790">
            <w:pPr>
              <w:rPr>
                <w:b/>
                <w:sz w:val="20"/>
              </w:rPr>
            </w:pPr>
            <w:r w:rsidRPr="00117067">
              <w:rPr>
                <w:b/>
                <w:sz w:val="20"/>
              </w:rPr>
              <w:t>1085,45176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485,45176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C94DF1" w:rsidRDefault="007E244E" w:rsidP="00F21790">
            <w:pPr>
              <w:jc w:val="center"/>
              <w:rPr>
                <w:sz w:val="20"/>
              </w:rPr>
            </w:pPr>
            <w:r w:rsidRPr="00C94DF1">
              <w:rPr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</w:t>
            </w:r>
          </w:p>
        </w:tc>
      </w:tr>
      <w:tr w:rsidR="007E244E" w:rsidTr="00F21790"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B86D43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D43">
              <w:rPr>
                <w:rFonts w:ascii="Times New Roman" w:hAnsi="Times New Roman" w:cs="Times New Roman"/>
                <w:b/>
                <w:sz w:val="20"/>
                <w:szCs w:val="20"/>
              </w:rPr>
              <w:t>13750,35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B86D43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86D43">
              <w:rPr>
                <w:rFonts w:ascii="Times New Roman" w:hAnsi="Times New Roman" w:cs="Times New Roman"/>
                <w:b/>
                <w:sz w:val="20"/>
                <w:szCs w:val="20"/>
              </w:rPr>
              <w:t>2551,99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B86D43" w:rsidRDefault="007E244E" w:rsidP="00F21790">
            <w:pPr>
              <w:rPr>
                <w:b/>
                <w:highlight w:val="yellow"/>
              </w:rPr>
            </w:pPr>
            <w:r w:rsidRPr="00B86D43">
              <w:rPr>
                <w:b/>
              </w:rPr>
              <w:t>3891,352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B86D43" w:rsidRDefault="007E244E" w:rsidP="00F21790">
            <w:pPr>
              <w:rPr>
                <w:b/>
              </w:rPr>
            </w:pPr>
            <w:r w:rsidRPr="00B86D43">
              <w:rPr>
                <w:b/>
              </w:rPr>
              <w:t>3277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B86D43" w:rsidRDefault="007E244E" w:rsidP="00F21790">
            <w:pPr>
              <w:rPr>
                <w:b/>
                <w:sz w:val="20"/>
              </w:rPr>
            </w:pPr>
            <w:r w:rsidRPr="00B86D43">
              <w:rPr>
                <w:b/>
                <w:sz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Pr="00B86D43" w:rsidRDefault="007E244E" w:rsidP="00F21790">
            <w:pPr>
              <w:rPr>
                <w:b/>
                <w:sz w:val="20"/>
              </w:rPr>
            </w:pPr>
            <w:r w:rsidRPr="00B86D43">
              <w:rPr>
                <w:b/>
                <w:sz w:val="20"/>
              </w:rPr>
              <w:t>2015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</w:tbl>
    <w:p w:rsidR="007E244E" w:rsidRDefault="007E244E" w:rsidP="007E244E">
      <w:pPr>
        <w:sectPr w:rsidR="007E244E" w:rsidSect="00873427">
          <w:pgSz w:w="16838" w:h="11906" w:orient="landscape"/>
          <w:pgMar w:top="1276" w:right="1134" w:bottom="851" w:left="1134" w:header="720" w:footer="720" w:gutter="0"/>
          <w:cols w:space="720"/>
          <w:docGrid w:linePitch="600" w:charSpace="32768"/>
        </w:sectPr>
      </w:pPr>
    </w:p>
    <w:p w:rsidR="007E244E" w:rsidRDefault="007E244E" w:rsidP="007E244E">
      <w:pPr>
        <w:pStyle w:val="1"/>
        <w:rPr>
          <w:rFonts w:eastAsia="Calibri"/>
          <w:szCs w:val="28"/>
        </w:rPr>
      </w:pPr>
      <w:bookmarkStart w:id="4" w:name="sub_70"/>
      <w:r>
        <w:rPr>
          <w:szCs w:val="28"/>
        </w:rPr>
        <w:lastRenderedPageBreak/>
        <w:t>8. Состав и сроки предоставления отчетности об исполнении Программы</w:t>
      </w:r>
    </w:p>
    <w:bookmarkEnd w:id="4"/>
    <w:p w:rsidR="007E244E" w:rsidRDefault="007E244E" w:rsidP="007E244E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Заказчик Программы направляет информацию об исполнении и </w:t>
      </w:r>
      <w:r>
        <w:rPr>
          <w:sz w:val="28"/>
          <w:szCs w:val="28"/>
        </w:rPr>
        <w:t xml:space="preserve">эффективности реализации Программы в </w:t>
      </w:r>
      <w:r>
        <w:rPr>
          <w:rFonts w:eastAsia="Calibri"/>
          <w:sz w:val="28"/>
          <w:szCs w:val="28"/>
        </w:rPr>
        <w:t xml:space="preserve">соответствии с пунктом 5 </w:t>
      </w:r>
      <w:r>
        <w:rPr>
          <w:sz w:val="28"/>
          <w:szCs w:val="28"/>
        </w:rPr>
        <w:t>Положения о муниципальных программах муниципального образования – Окское сельское поселение Рязанского муниципального района Рязанской области</w:t>
      </w:r>
      <w:r>
        <w:rPr>
          <w:rFonts w:eastAsia="Calibri"/>
          <w:sz w:val="28"/>
          <w:szCs w:val="28"/>
        </w:rPr>
        <w:t>, утвержденного постановлением администрации муниципального образования – Окское сельское поселение от 15.05.2015 г. N 27а.</w:t>
      </w:r>
    </w:p>
    <w:p w:rsidR="007E244E" w:rsidRDefault="007E244E" w:rsidP="007E244E">
      <w:pPr>
        <w:rPr>
          <w:sz w:val="28"/>
          <w:szCs w:val="28"/>
        </w:rPr>
      </w:pPr>
    </w:p>
    <w:p w:rsidR="007E244E" w:rsidRDefault="007E244E" w:rsidP="007E244E">
      <w:pPr>
        <w:pStyle w:val="1"/>
      </w:pPr>
      <w:bookmarkStart w:id="5" w:name="sub_90"/>
      <w:bookmarkEnd w:id="5"/>
      <w:r>
        <w:rPr>
          <w:szCs w:val="28"/>
        </w:rPr>
        <w:t>9. Целевые индикаторы эффективности исполнения Программы</w:t>
      </w:r>
    </w:p>
    <w:tbl>
      <w:tblPr>
        <w:tblW w:w="0" w:type="auto"/>
        <w:tblInd w:w="108" w:type="dxa"/>
        <w:tblLayout w:type="fixed"/>
        <w:tblLook w:val="0000"/>
      </w:tblPr>
      <w:tblGrid>
        <w:gridCol w:w="4035"/>
        <w:gridCol w:w="1200"/>
        <w:gridCol w:w="780"/>
        <w:gridCol w:w="795"/>
        <w:gridCol w:w="780"/>
        <w:gridCol w:w="975"/>
        <w:gridCol w:w="821"/>
      </w:tblGrid>
      <w:tr w:rsidR="007E244E" w:rsidTr="00F21790"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>По годам (нарастающим итогом)</w:t>
            </w:r>
          </w:p>
        </w:tc>
      </w:tr>
      <w:tr w:rsidR="007E244E" w:rsidTr="00F21790"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ind w:lef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7E244E" w:rsidTr="00F2179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t>Количество вывезенного мусора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ind w:lef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7E244E" w:rsidTr="00F2179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t>Количество ликвидированных несанкционированных свалок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7E244E" w:rsidTr="00F2179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t>Количество контейнерных площадок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ind w:lef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7E244E" w:rsidTr="00F2179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t>Количество контейнеров для ТБО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7E244E" w:rsidTr="00F2179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t>Количество фонарей уличного освещения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7E244E" w:rsidTr="00F2179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t>Количество шахтных колодцев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E244E" w:rsidTr="00F2179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r>
              <w:t>Протяженность отремонтированных ограждений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E" w:rsidRDefault="007E244E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7E244E" w:rsidRDefault="007E244E" w:rsidP="007E244E">
      <w:pPr>
        <w:pStyle w:val="1"/>
        <w:rPr>
          <w:szCs w:val="28"/>
        </w:rPr>
      </w:pPr>
    </w:p>
    <w:p w:rsidR="007E244E" w:rsidRDefault="007E244E" w:rsidP="007E244E">
      <w:pPr>
        <w:pStyle w:val="1"/>
        <w:rPr>
          <w:szCs w:val="28"/>
        </w:rPr>
      </w:pPr>
      <w:r>
        <w:rPr>
          <w:szCs w:val="28"/>
        </w:rPr>
        <w:t>10. Ожидаемые конечные результаты реализации Программы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7E244E" w:rsidRDefault="007E244E" w:rsidP="007E244E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озеленения территории поселения;</w:t>
      </w:r>
    </w:p>
    <w:p w:rsidR="007E244E" w:rsidRDefault="007E244E" w:rsidP="007E244E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7E244E" w:rsidRDefault="007E244E" w:rsidP="007E244E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2. Организация прочих мероприятий по благоустройству поселения:</w:t>
      </w:r>
    </w:p>
    <w:p w:rsidR="007E244E" w:rsidRDefault="007E244E" w:rsidP="007E244E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E244E" w:rsidRDefault="007E244E" w:rsidP="007E2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E244E" w:rsidRDefault="007E244E" w:rsidP="007E244E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7E244E" w:rsidRDefault="007E244E" w:rsidP="007E244E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7E244E" w:rsidRDefault="007E244E" w:rsidP="007E244E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7E244E" w:rsidRDefault="007E244E" w:rsidP="007E244E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7E244E" w:rsidRDefault="007E244E" w:rsidP="007E244E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уровня эстетики поселения;</w:t>
      </w:r>
    </w:p>
    <w:p w:rsidR="007E244E" w:rsidRDefault="007E244E" w:rsidP="007E244E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7E244E" w:rsidRDefault="007E244E" w:rsidP="007E244E">
      <w:pPr>
        <w:jc w:val="both"/>
        <w:rPr>
          <w:sz w:val="28"/>
          <w:szCs w:val="28"/>
        </w:rPr>
      </w:pPr>
    </w:p>
    <w:p w:rsidR="00A52839" w:rsidRDefault="00A52839" w:rsidP="007E244E">
      <w:pPr>
        <w:ind w:right="-1"/>
        <w:jc w:val="center"/>
        <w:rPr>
          <w:sz w:val="28"/>
          <w:szCs w:val="28"/>
        </w:rPr>
      </w:pPr>
    </w:p>
    <w:sectPr w:rsidR="00A52839" w:rsidSect="007E244E">
      <w:pgSz w:w="11906" w:h="16838"/>
      <w:pgMar w:top="1134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1117E7"/>
    <w:multiLevelType w:val="hybridMultilevel"/>
    <w:tmpl w:val="133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510E01"/>
    <w:rsid w:val="0069727A"/>
    <w:rsid w:val="00705FA9"/>
    <w:rsid w:val="00707274"/>
    <w:rsid w:val="00797717"/>
    <w:rsid w:val="007A2EC5"/>
    <w:rsid w:val="007E244E"/>
    <w:rsid w:val="0082228A"/>
    <w:rsid w:val="00873427"/>
    <w:rsid w:val="009120C0"/>
    <w:rsid w:val="00913843"/>
    <w:rsid w:val="009B2743"/>
    <w:rsid w:val="009D3D5B"/>
    <w:rsid w:val="00A52839"/>
    <w:rsid w:val="00A870B0"/>
    <w:rsid w:val="00AF54AB"/>
    <w:rsid w:val="00B37163"/>
    <w:rsid w:val="00BE65E3"/>
    <w:rsid w:val="00C02B68"/>
    <w:rsid w:val="00D07D92"/>
    <w:rsid w:val="00D84EC4"/>
    <w:rsid w:val="00DB2943"/>
    <w:rsid w:val="00E81E54"/>
    <w:rsid w:val="00EE48C6"/>
    <w:rsid w:val="00F07307"/>
    <w:rsid w:val="00F50F5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rsid w:val="00D84EC4"/>
    <w:rPr>
      <w:color w:val="106BBE"/>
    </w:rPr>
  </w:style>
  <w:style w:type="paragraph" w:customStyle="1" w:styleId="ConsPlusCell">
    <w:name w:val="ConsPlusCell"/>
    <w:rsid w:val="00D84EC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b">
    <w:name w:val="Прижатый влево"/>
    <w:basedOn w:val="a"/>
    <w:next w:val="a"/>
    <w:rsid w:val="00D84EC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c">
    <w:name w:val="Нормальный (таблица)"/>
    <w:basedOn w:val="a"/>
    <w:next w:val="a"/>
    <w:rsid w:val="00D84EC4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2017-11-21T13:50:00Z</cp:lastPrinted>
  <dcterms:created xsi:type="dcterms:W3CDTF">2017-11-21T12:06:00Z</dcterms:created>
  <dcterms:modified xsi:type="dcterms:W3CDTF">2017-11-21T13:50:00Z</dcterms:modified>
</cp:coreProperties>
</file>