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512E51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  <w:lang w:val="ru-RU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  <w:lang w:val="ru-RU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  <w:lang w:val="ru-RU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  <w:lang w:val="ru-RU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  <w:lang w:val="ru-RU"/>
        </w:rPr>
      </w:pPr>
      <w:r>
        <w:rPr>
          <w:b/>
          <w:spacing w:val="160"/>
          <w:sz w:val="36"/>
          <w:szCs w:val="36"/>
          <w:lang w:val="ru-RU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</w:rPr>
      </w:pPr>
      <w:r>
        <w:pict>
          <v:line id="_x0000_s1026" style="position:absolute;left:0;text-align:left;z-index:251657216" from="0,6.7pt" to="467.7pt,6.7pt" o:allowincell="f" strokeweight="2.25pt"/>
        </w:pict>
      </w:r>
      <w:r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B41B1">
        <w:rPr>
          <w:sz w:val="28"/>
          <w:szCs w:val="28"/>
          <w:u w:val="single"/>
        </w:rPr>
        <w:t>2</w:t>
      </w:r>
      <w:r w:rsidR="00F60491">
        <w:rPr>
          <w:sz w:val="28"/>
          <w:szCs w:val="28"/>
          <w:u w:val="single"/>
        </w:rPr>
        <w:t>5</w:t>
      </w:r>
      <w:r w:rsidRPr="00E6747E">
        <w:rPr>
          <w:sz w:val="28"/>
          <w:szCs w:val="28"/>
        </w:rPr>
        <w:t xml:space="preserve">» </w:t>
      </w:r>
      <w:r w:rsidR="00AF54AB">
        <w:rPr>
          <w:sz w:val="28"/>
          <w:szCs w:val="28"/>
        </w:rPr>
        <w:t>ию</w:t>
      </w:r>
      <w:r w:rsidR="00512E51">
        <w:rPr>
          <w:sz w:val="28"/>
          <w:szCs w:val="28"/>
        </w:rPr>
        <w:t>л</w:t>
      </w:r>
      <w:r w:rsidR="00AF54AB">
        <w:rPr>
          <w:sz w:val="28"/>
          <w:szCs w:val="28"/>
        </w:rPr>
        <w:t>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512E51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512E51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512E51">
        <w:rPr>
          <w:sz w:val="28"/>
          <w:szCs w:val="28"/>
          <w:u w:val="single"/>
        </w:rPr>
        <w:t>3</w:t>
      </w:r>
      <w:r w:rsidR="00F60491">
        <w:rPr>
          <w:sz w:val="28"/>
          <w:szCs w:val="28"/>
          <w:u w:val="single"/>
        </w:rPr>
        <w:t>4</w:t>
      </w:r>
    </w:p>
    <w:p w:rsidR="003B7D0C" w:rsidRDefault="003B7D0C" w:rsidP="003B7D0C">
      <w:pPr>
        <w:rPr>
          <w:sz w:val="28"/>
          <w:szCs w:val="28"/>
        </w:rPr>
      </w:pPr>
    </w:p>
    <w:p w:rsidR="00F60491" w:rsidRDefault="00F60491" w:rsidP="00F604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объекту недвижимости</w:t>
      </w:r>
    </w:p>
    <w:p w:rsidR="00F60491" w:rsidRDefault="00F60491" w:rsidP="00F60491">
      <w:pPr>
        <w:rPr>
          <w:sz w:val="28"/>
          <w:szCs w:val="28"/>
        </w:rPr>
      </w:pPr>
    </w:p>
    <w:p w:rsidR="00F60491" w:rsidRDefault="00F60491" w:rsidP="00F6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Постановлением Правительства РФ от 19.11.2014 года № 1221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 от 24.04.2015 г.) « Об утверждении Правил присвоения, изменения и аннулирования  адресов»,            Федеральным  законом № 131 ФЗ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МО-Окское</w:t>
      </w:r>
      <w:proofErr w:type="spellEnd"/>
      <w:r>
        <w:rPr>
          <w:sz w:val="28"/>
          <w:szCs w:val="28"/>
        </w:rPr>
        <w:t xml:space="preserve"> сельское поселение в связи с поступившим заявлением от Тарковской Людмилы Вадимовны о присвоении адреса объекту недвижимости, расположенному в д. </w:t>
      </w:r>
      <w:proofErr w:type="spellStart"/>
      <w:r>
        <w:rPr>
          <w:sz w:val="28"/>
          <w:szCs w:val="28"/>
        </w:rPr>
        <w:t>Панферово</w:t>
      </w:r>
      <w:proofErr w:type="spellEnd"/>
      <w:r>
        <w:rPr>
          <w:sz w:val="28"/>
          <w:szCs w:val="28"/>
        </w:rPr>
        <w:t xml:space="preserve"> администрация муниципального образования - Окское сельское поселение Рязанского муниципального района Рязанской области</w:t>
      </w:r>
    </w:p>
    <w:p w:rsidR="00F60491" w:rsidRPr="00874CFF" w:rsidRDefault="00F60491" w:rsidP="00F60491">
      <w:pPr>
        <w:jc w:val="center"/>
        <w:rPr>
          <w:sz w:val="28"/>
          <w:szCs w:val="28"/>
        </w:rPr>
      </w:pPr>
      <w:proofErr w:type="gramStart"/>
      <w:r w:rsidRPr="00874CFF">
        <w:rPr>
          <w:sz w:val="28"/>
          <w:szCs w:val="28"/>
        </w:rPr>
        <w:t>П</w:t>
      </w:r>
      <w:proofErr w:type="gramEnd"/>
      <w:r w:rsidRPr="00874CFF">
        <w:rPr>
          <w:sz w:val="28"/>
          <w:szCs w:val="28"/>
        </w:rPr>
        <w:t xml:space="preserve"> О С Т А Н О В Л Я ЕТ:</w:t>
      </w:r>
    </w:p>
    <w:p w:rsidR="00F60491" w:rsidRDefault="00F60491" w:rsidP="00F6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 объекту недвижимости: индивидуальный жилой дом, расположенному на земельном участке с  кадастровым номером  62:15:0041021:21, площадью 595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принадлежащему на праве собственности Тарковской Л.В. адрес :  Рязанская область, Рязанский район,  д. </w:t>
      </w:r>
      <w:proofErr w:type="spellStart"/>
      <w:r>
        <w:rPr>
          <w:sz w:val="28"/>
          <w:szCs w:val="28"/>
        </w:rPr>
        <w:t>Панферово</w:t>
      </w:r>
      <w:proofErr w:type="spellEnd"/>
      <w:r>
        <w:rPr>
          <w:sz w:val="28"/>
          <w:szCs w:val="28"/>
        </w:rPr>
        <w:t xml:space="preserve"> д.16а.</w:t>
      </w:r>
    </w:p>
    <w:p w:rsidR="00F60491" w:rsidRDefault="00F60491" w:rsidP="00F6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Настоящее постановление  подлежит официальному опубликованию в «Информационном вестнике муниципального образования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кское сельское поселение» и на официальном сайте администрации Окского сельского поселения в сети Интернет.</w:t>
      </w:r>
    </w:p>
    <w:p w:rsidR="00F60491" w:rsidRDefault="00F60491" w:rsidP="00F6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территориальный отдел Управления Федеральной службы государственной регистрации, кадастра и картографии по Рязанской области.</w:t>
      </w:r>
    </w:p>
    <w:p w:rsidR="00F60491" w:rsidRDefault="00F60491" w:rsidP="00F60491">
      <w:pPr>
        <w:ind w:firstLine="708"/>
        <w:jc w:val="both"/>
        <w:rPr>
          <w:noProof/>
          <w:sz w:val="20"/>
          <w:szCs w:val="20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по связям с общественностью администрации Окского      сельского поселения Л.А. </w:t>
      </w:r>
      <w:proofErr w:type="spellStart"/>
      <w:r>
        <w:rPr>
          <w:sz w:val="28"/>
          <w:szCs w:val="28"/>
        </w:rPr>
        <w:t>Попруга</w:t>
      </w:r>
      <w:proofErr w:type="spellEnd"/>
      <w:r>
        <w:rPr>
          <w:sz w:val="28"/>
          <w:szCs w:val="28"/>
        </w:rPr>
        <w:t>.</w:t>
      </w:r>
    </w:p>
    <w:p w:rsidR="00F60491" w:rsidRDefault="00F60491" w:rsidP="00F60491">
      <w:pPr>
        <w:jc w:val="both"/>
        <w:rPr>
          <w:noProof/>
          <w:sz w:val="20"/>
          <w:szCs w:val="20"/>
        </w:rPr>
      </w:pPr>
    </w:p>
    <w:p w:rsidR="00512E51" w:rsidRDefault="00512E51" w:rsidP="00512E51">
      <w:pPr>
        <w:jc w:val="both"/>
      </w:pPr>
    </w:p>
    <w:p w:rsidR="00512E51" w:rsidRDefault="00512E51" w:rsidP="00512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512E51" w:rsidRDefault="00512E51" w:rsidP="00512E51">
      <w:pPr>
        <w:jc w:val="both"/>
        <w:rPr>
          <w:sz w:val="20"/>
          <w:szCs w:val="20"/>
        </w:rPr>
      </w:pPr>
    </w:p>
    <w:p w:rsidR="00510E01" w:rsidRPr="00AF54AB" w:rsidRDefault="00510E01" w:rsidP="00510E01">
      <w:pPr>
        <w:rPr>
          <w:sz w:val="28"/>
          <w:szCs w:val="28"/>
        </w:rPr>
      </w:pPr>
    </w:p>
    <w:sectPr w:rsidR="00510E01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512E51"/>
    <w:rsid w:val="0069727A"/>
    <w:rsid w:val="00707274"/>
    <w:rsid w:val="00797717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B2943"/>
    <w:rsid w:val="00EB41B1"/>
    <w:rsid w:val="00EE48C6"/>
    <w:rsid w:val="00F07307"/>
    <w:rsid w:val="00F55B32"/>
    <w:rsid w:val="00F6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  <w:lang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2017-07-31T11:30:00Z</dcterms:created>
  <dcterms:modified xsi:type="dcterms:W3CDTF">2017-07-31T11:30:00Z</dcterms:modified>
</cp:coreProperties>
</file>